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17CA4" w14:textId="77777777" w:rsidR="00612194" w:rsidRPr="005F1533" w:rsidRDefault="00556B97" w:rsidP="00CE097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1533">
        <w:rPr>
          <w:rFonts w:ascii="Times New Roman" w:hAnsi="Times New Roman" w:cs="Times New Roman"/>
          <w:b/>
          <w:sz w:val="24"/>
          <w:szCs w:val="24"/>
          <w:u w:val="single"/>
        </w:rPr>
        <w:t xml:space="preserve">Discussion note on </w:t>
      </w:r>
      <w:r w:rsidR="003A1222" w:rsidRPr="005F1533">
        <w:rPr>
          <w:rFonts w:ascii="Times New Roman" w:hAnsi="Times New Roman" w:cs="Times New Roman"/>
          <w:b/>
          <w:sz w:val="24"/>
          <w:szCs w:val="24"/>
          <w:u w:val="single"/>
        </w:rPr>
        <w:t>Taps and showers</w:t>
      </w:r>
    </w:p>
    <w:p w14:paraId="2CB7869B" w14:textId="3E687A17" w:rsidR="00556B97" w:rsidRPr="007556D4" w:rsidRDefault="00B30B01" w:rsidP="005F153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56D4">
        <w:rPr>
          <w:rFonts w:ascii="Times New Roman" w:hAnsi="Times New Roman" w:cs="Times New Roman"/>
          <w:b/>
          <w:sz w:val="24"/>
          <w:szCs w:val="24"/>
          <w:u w:val="single"/>
        </w:rPr>
        <w:t>Introduction</w:t>
      </w:r>
    </w:p>
    <w:p w14:paraId="71402F6F" w14:textId="6258BBC5" w:rsidR="001B5CAF" w:rsidRDefault="001B5CAF" w:rsidP="005F153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planned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Ecodesign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1533">
        <w:rPr>
          <w:rFonts w:ascii="Times New Roman" w:hAnsi="Times New Roman" w:cs="Times New Roman"/>
          <w:sz w:val="24"/>
          <w:szCs w:val="24"/>
        </w:rPr>
        <w:t>Working Plan 2016-2019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, the Commission services have updated the preparatory study on taps and showers. This note intends to summarise the main conclusions from this study and to propose a way forward, for discussion with stakeholders in the framework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Ecodesign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Energy Labelling Consultation Forum.</w:t>
      </w:r>
    </w:p>
    <w:p w14:paraId="17B3B8DC" w14:textId="01F65DE4" w:rsidR="005F1533" w:rsidRPr="005F1533" w:rsidRDefault="0013439F" w:rsidP="005F153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F1533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B30B01">
        <w:rPr>
          <w:rFonts w:ascii="Times New Roman" w:hAnsi="Times New Roman" w:cs="Times New Roman"/>
          <w:sz w:val="24"/>
          <w:szCs w:val="24"/>
        </w:rPr>
        <w:t>Ecodesign</w:t>
      </w:r>
      <w:proofErr w:type="spellEnd"/>
      <w:r w:rsidR="00B30B01" w:rsidRPr="005F1533">
        <w:rPr>
          <w:rFonts w:ascii="Times New Roman" w:hAnsi="Times New Roman" w:cs="Times New Roman"/>
          <w:sz w:val="24"/>
          <w:szCs w:val="24"/>
        </w:rPr>
        <w:t xml:space="preserve"> </w:t>
      </w:r>
      <w:r w:rsidR="005F1533">
        <w:rPr>
          <w:rFonts w:ascii="Times New Roman" w:hAnsi="Times New Roman" w:cs="Times New Roman"/>
          <w:sz w:val="24"/>
          <w:szCs w:val="24"/>
        </w:rPr>
        <w:t xml:space="preserve">preparatory </w:t>
      </w:r>
      <w:r w:rsidR="003A1222" w:rsidRPr="005F1533">
        <w:rPr>
          <w:rFonts w:ascii="Times New Roman" w:hAnsi="Times New Roman" w:cs="Times New Roman"/>
          <w:sz w:val="24"/>
          <w:szCs w:val="24"/>
        </w:rPr>
        <w:t>study</w:t>
      </w:r>
      <w:r w:rsidR="007A75D3">
        <w:rPr>
          <w:rFonts w:ascii="Times New Roman" w:hAnsi="Times New Roman" w:cs="Times New Roman"/>
          <w:sz w:val="24"/>
          <w:szCs w:val="24"/>
        </w:rPr>
        <w:t xml:space="preserve"> on Taps and Show</w:t>
      </w:r>
      <w:r w:rsidR="005F1533" w:rsidRPr="005F1533">
        <w:rPr>
          <w:rFonts w:ascii="Times New Roman" w:hAnsi="Times New Roman" w:cs="Times New Roman"/>
          <w:sz w:val="24"/>
          <w:szCs w:val="24"/>
        </w:rPr>
        <w:t>ers</w:t>
      </w:r>
      <w:r w:rsidR="007A75D3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3A1222" w:rsidRPr="005F1533">
        <w:rPr>
          <w:rFonts w:ascii="Times New Roman" w:hAnsi="Times New Roman" w:cs="Times New Roman"/>
          <w:sz w:val="24"/>
          <w:szCs w:val="24"/>
        </w:rPr>
        <w:t xml:space="preserve">, </w:t>
      </w:r>
      <w:r w:rsidR="007A75D3">
        <w:rPr>
          <w:rFonts w:ascii="Times New Roman" w:hAnsi="Times New Roman" w:cs="Times New Roman"/>
          <w:sz w:val="24"/>
          <w:szCs w:val="24"/>
        </w:rPr>
        <w:t>undertaken by</w:t>
      </w:r>
      <w:r w:rsidR="005F1533" w:rsidRPr="005F1533">
        <w:rPr>
          <w:rFonts w:ascii="Times New Roman" w:hAnsi="Times New Roman" w:cs="Times New Roman"/>
          <w:sz w:val="24"/>
          <w:szCs w:val="24"/>
        </w:rPr>
        <w:t xml:space="preserve"> </w:t>
      </w:r>
      <w:r w:rsidR="007A75D3">
        <w:rPr>
          <w:rFonts w:ascii="Times New Roman" w:hAnsi="Times New Roman" w:cs="Times New Roman"/>
          <w:sz w:val="24"/>
          <w:szCs w:val="24"/>
        </w:rPr>
        <w:t xml:space="preserve">the </w:t>
      </w:r>
      <w:r w:rsidR="007A75D3" w:rsidRPr="005F1533">
        <w:rPr>
          <w:rFonts w:ascii="Times New Roman" w:hAnsi="Times New Roman" w:cs="Times New Roman"/>
          <w:sz w:val="24"/>
          <w:szCs w:val="24"/>
        </w:rPr>
        <w:t>European Commission</w:t>
      </w:r>
      <w:r w:rsidR="007A75D3">
        <w:rPr>
          <w:rFonts w:ascii="Times New Roman" w:hAnsi="Times New Roman" w:cs="Times New Roman"/>
          <w:sz w:val="24"/>
          <w:szCs w:val="24"/>
        </w:rPr>
        <w:t xml:space="preserve"> </w:t>
      </w:r>
      <w:r w:rsidR="005F1533" w:rsidRPr="005F1533">
        <w:rPr>
          <w:rFonts w:ascii="Times New Roman" w:hAnsi="Times New Roman" w:cs="Times New Roman"/>
          <w:sz w:val="24"/>
          <w:szCs w:val="24"/>
        </w:rPr>
        <w:t xml:space="preserve">Joint Research Centre (JRC) </w:t>
      </w:r>
      <w:r w:rsidR="007A75D3" w:rsidRPr="005F1533">
        <w:rPr>
          <w:rFonts w:ascii="Times New Roman" w:hAnsi="Times New Roman" w:cs="Times New Roman"/>
          <w:sz w:val="24"/>
          <w:szCs w:val="24"/>
        </w:rPr>
        <w:t>in 2014</w:t>
      </w:r>
      <w:r w:rsidR="00B30B01">
        <w:rPr>
          <w:rFonts w:ascii="Times New Roman" w:hAnsi="Times New Roman" w:cs="Times New Roman"/>
          <w:sz w:val="24"/>
          <w:szCs w:val="24"/>
        </w:rPr>
        <w:t xml:space="preserve"> </w:t>
      </w:r>
      <w:r w:rsidR="001B5CAF">
        <w:rPr>
          <w:rFonts w:ascii="Times New Roman" w:hAnsi="Times New Roman" w:cs="Times New Roman"/>
          <w:sz w:val="24"/>
          <w:szCs w:val="24"/>
        </w:rPr>
        <w:t>following</w:t>
      </w:r>
      <w:r w:rsidR="00B30B01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B30B01">
        <w:rPr>
          <w:rFonts w:ascii="Times New Roman" w:hAnsi="Times New Roman" w:cs="Times New Roman"/>
          <w:sz w:val="24"/>
          <w:szCs w:val="24"/>
        </w:rPr>
        <w:t>MEErP</w:t>
      </w:r>
      <w:proofErr w:type="spellEnd"/>
      <w:r w:rsidR="00B30B01">
        <w:rPr>
          <w:rFonts w:ascii="Times New Roman" w:hAnsi="Times New Roman" w:cs="Times New Roman"/>
          <w:sz w:val="24"/>
          <w:szCs w:val="24"/>
        </w:rPr>
        <w:t xml:space="preserve"> methodology</w:t>
      </w:r>
      <w:r w:rsidR="007A75D3">
        <w:rPr>
          <w:rFonts w:ascii="Times New Roman" w:hAnsi="Times New Roman" w:cs="Times New Roman"/>
          <w:sz w:val="24"/>
          <w:szCs w:val="24"/>
        </w:rPr>
        <w:t xml:space="preserve">, </w:t>
      </w:r>
      <w:r w:rsidR="005F1533" w:rsidRPr="005F1533">
        <w:rPr>
          <w:rFonts w:ascii="Times New Roman" w:hAnsi="Times New Roman" w:cs="Times New Roman"/>
          <w:sz w:val="24"/>
          <w:szCs w:val="24"/>
        </w:rPr>
        <w:t>pointed out that:</w:t>
      </w:r>
    </w:p>
    <w:p w14:paraId="64C78D83" w14:textId="77777777" w:rsidR="005F1533" w:rsidRPr="005F1533" w:rsidRDefault="005F1533" w:rsidP="005F1533">
      <w:pPr>
        <w:pStyle w:val="ListParagraph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1533">
        <w:rPr>
          <w:rFonts w:ascii="Times New Roman" w:hAnsi="Times New Roman" w:cs="Times New Roman"/>
          <w:sz w:val="24"/>
          <w:szCs w:val="24"/>
        </w:rPr>
        <w:t xml:space="preserve">Water consumption and scarcity is </w:t>
      </w:r>
      <w:r w:rsidRPr="005F1533">
        <w:rPr>
          <w:rFonts w:ascii="Times New Roman" w:hAnsi="Times New Roman" w:cs="Times New Roman"/>
          <w:sz w:val="24"/>
          <w:szCs w:val="24"/>
          <w:lang w:val="en-US"/>
        </w:rPr>
        <w:t>an increasing</w:t>
      </w:r>
      <w:r w:rsidRPr="005F1533">
        <w:rPr>
          <w:rFonts w:ascii="Times New Roman" w:hAnsi="Times New Roman" w:cs="Times New Roman"/>
          <w:sz w:val="24"/>
          <w:szCs w:val="24"/>
        </w:rPr>
        <w:t xml:space="preserve"> problem in many areas of the European Union;</w:t>
      </w:r>
    </w:p>
    <w:p w14:paraId="568CC044" w14:textId="77777777" w:rsidR="005F1533" w:rsidRPr="005F1533" w:rsidRDefault="005F1533" w:rsidP="005F1533">
      <w:pPr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533">
        <w:rPr>
          <w:rFonts w:ascii="Times New Roman" w:hAnsi="Times New Roman" w:cs="Times New Roman"/>
          <w:sz w:val="24"/>
          <w:szCs w:val="24"/>
        </w:rPr>
        <w:t xml:space="preserve">A large number of taps and shower models are on the market which offer to consumers the possibility of </w:t>
      </w:r>
      <w:r w:rsidRPr="005F1533">
        <w:rPr>
          <w:rFonts w:ascii="Times New Roman" w:hAnsi="Times New Roman" w:cs="Times New Roman"/>
          <w:bCs/>
          <w:sz w:val="24"/>
          <w:szCs w:val="24"/>
        </w:rPr>
        <w:t xml:space="preserve">choosing between different levels of </w:t>
      </w:r>
      <w:r w:rsidRPr="005F1533">
        <w:rPr>
          <w:rFonts w:ascii="Times New Roman" w:hAnsi="Times New Roman" w:cs="Times New Roman"/>
          <w:sz w:val="24"/>
          <w:szCs w:val="24"/>
        </w:rPr>
        <w:t>water and energy consumption;</w:t>
      </w:r>
    </w:p>
    <w:p w14:paraId="70B8DD32" w14:textId="77777777" w:rsidR="005F1533" w:rsidRPr="005F1533" w:rsidRDefault="005F1533" w:rsidP="005F1533">
      <w:pPr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533">
        <w:rPr>
          <w:rFonts w:ascii="Times New Roman" w:hAnsi="Times New Roman" w:cs="Times New Roman"/>
          <w:sz w:val="24"/>
          <w:szCs w:val="24"/>
        </w:rPr>
        <w:t>W</w:t>
      </w:r>
      <w:r w:rsidRPr="005F1533">
        <w:rPr>
          <w:rFonts w:ascii="Times New Roman" w:hAnsi="Times New Roman" w:cs="Times New Roman"/>
          <w:bCs/>
          <w:sz w:val="24"/>
          <w:szCs w:val="24"/>
        </w:rPr>
        <w:t>ater-saving technologies represent technically effective, economically affordable</w:t>
      </w:r>
      <w:r w:rsidRPr="005F1533">
        <w:rPr>
          <w:rFonts w:ascii="Times New Roman" w:hAnsi="Times New Roman" w:cs="Times New Roman"/>
          <w:sz w:val="24"/>
          <w:szCs w:val="24"/>
        </w:rPr>
        <w:t xml:space="preserve"> and flexible product options;</w:t>
      </w:r>
    </w:p>
    <w:p w14:paraId="7F0AC7F6" w14:textId="77777777" w:rsidR="005F1533" w:rsidRPr="005F1533" w:rsidRDefault="007A75D3" w:rsidP="005F1533">
      <w:pPr>
        <w:pStyle w:val="ListParagraph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1533">
        <w:rPr>
          <w:rFonts w:ascii="Times New Roman" w:hAnsi="Times New Roman" w:cs="Times New Roman"/>
          <w:sz w:val="24"/>
          <w:szCs w:val="24"/>
          <w:lang w:val="en-US"/>
        </w:rPr>
        <w:t>Environmental</w:t>
      </w:r>
      <w:r w:rsidR="005F1533" w:rsidRPr="005F1533">
        <w:rPr>
          <w:rFonts w:ascii="Times New Roman" w:hAnsi="Times New Roman" w:cs="Times New Roman"/>
          <w:sz w:val="24"/>
          <w:szCs w:val="24"/>
          <w:lang w:val="en-US"/>
        </w:rPr>
        <w:t xml:space="preserve"> improvements achieved through existing</w:t>
      </w:r>
      <w:r w:rsidR="005F1533" w:rsidRPr="005F1533">
        <w:rPr>
          <w:rFonts w:ascii="Times New Roman" w:hAnsi="Times New Roman" w:cs="Times New Roman"/>
          <w:sz w:val="24"/>
          <w:szCs w:val="24"/>
        </w:rPr>
        <w:t xml:space="preserve"> policy and labelling initiatives could be</w:t>
      </w:r>
      <w:r w:rsidR="005F1533" w:rsidRPr="005F1533">
        <w:rPr>
          <w:rFonts w:ascii="Times New Roman" w:hAnsi="Times New Roman" w:cs="Times New Roman"/>
          <w:sz w:val="24"/>
          <w:szCs w:val="24"/>
          <w:lang w:val="en-US"/>
        </w:rPr>
        <w:t xml:space="preserve"> further enhanced through </w:t>
      </w:r>
      <w:r w:rsidR="005F1533" w:rsidRPr="005F1533">
        <w:rPr>
          <w:rFonts w:ascii="Times New Roman" w:hAnsi="Times New Roman" w:cs="Times New Roman"/>
          <w:sz w:val="24"/>
          <w:szCs w:val="24"/>
        </w:rPr>
        <w:t>the</w:t>
      </w:r>
      <w:r w:rsidR="005F1533" w:rsidRPr="005F1533">
        <w:rPr>
          <w:rFonts w:ascii="Times New Roman" w:hAnsi="Times New Roman" w:cs="Times New Roman"/>
          <w:sz w:val="24"/>
          <w:szCs w:val="24"/>
          <w:lang w:val="en-US"/>
        </w:rPr>
        <w:t xml:space="preserve"> implementation of additional policy measures and/or </w:t>
      </w:r>
      <w:r>
        <w:rPr>
          <w:rFonts w:ascii="Times New Roman" w:hAnsi="Times New Roman" w:cs="Times New Roman"/>
          <w:sz w:val="24"/>
          <w:szCs w:val="24"/>
          <w:lang w:val="en-US"/>
        </w:rPr>
        <w:t>a broader labelling of products</w:t>
      </w:r>
      <w:r w:rsidR="005F1533" w:rsidRPr="005F153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BA631DC" w14:textId="5A27E57F" w:rsidR="005F1533" w:rsidRPr="005F1533" w:rsidRDefault="005F1533" w:rsidP="005F1533">
      <w:pPr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533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T</w:t>
      </w:r>
      <w:r w:rsidRPr="005F1533">
        <w:rPr>
          <w:rFonts w:ascii="Times New Roman" w:hAnsi="Times New Roman" w:cs="Times New Roman"/>
          <w:sz w:val="24"/>
          <w:szCs w:val="24"/>
        </w:rPr>
        <w:t>he water- and energy-saving potential of taps and showers can be significant</w:t>
      </w:r>
      <w:r w:rsidRPr="005F1533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5F1533">
        <w:rPr>
          <w:rFonts w:ascii="Times New Roman" w:hAnsi="Times New Roman" w:cs="Times New Roman"/>
          <w:sz w:val="24"/>
          <w:szCs w:val="24"/>
        </w:rPr>
        <w:t>at European level, as also reported</w:t>
      </w:r>
      <w:r w:rsidR="00CE0971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Pr="005F1533">
        <w:rPr>
          <w:rFonts w:ascii="Times New Roman" w:hAnsi="Times New Roman" w:cs="Times New Roman"/>
          <w:sz w:val="24"/>
          <w:szCs w:val="24"/>
        </w:rPr>
        <w:t xml:space="preserve"> in the Ecodesign Working Plan 2016-2019.</w:t>
      </w:r>
    </w:p>
    <w:p w14:paraId="11D3AAC1" w14:textId="15500ABF" w:rsidR="005F1533" w:rsidRPr="005F1533" w:rsidRDefault="005F1533" w:rsidP="005F153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1533">
        <w:rPr>
          <w:rFonts w:ascii="Times New Roman" w:hAnsi="Times New Roman" w:cs="Times New Roman"/>
          <w:sz w:val="24"/>
          <w:szCs w:val="24"/>
        </w:rPr>
        <w:t xml:space="preserve">Among the possible policy options assessed in the study, a European mandatory </w:t>
      </w:r>
      <w:r w:rsidR="00B30B01">
        <w:rPr>
          <w:rFonts w:ascii="Times New Roman" w:hAnsi="Times New Roman" w:cs="Times New Roman"/>
          <w:sz w:val="24"/>
          <w:szCs w:val="24"/>
        </w:rPr>
        <w:t xml:space="preserve">energy </w:t>
      </w:r>
      <w:r w:rsidRPr="005F1533">
        <w:rPr>
          <w:rFonts w:ascii="Times New Roman" w:hAnsi="Times New Roman" w:cs="Times New Roman"/>
          <w:sz w:val="24"/>
          <w:szCs w:val="24"/>
        </w:rPr>
        <w:t xml:space="preserve">label was </w:t>
      </w:r>
      <w:r w:rsidR="00B30B01">
        <w:rPr>
          <w:rFonts w:ascii="Times New Roman" w:hAnsi="Times New Roman" w:cs="Times New Roman"/>
          <w:sz w:val="24"/>
          <w:szCs w:val="24"/>
        </w:rPr>
        <w:t xml:space="preserve">found </w:t>
      </w:r>
      <w:r w:rsidR="00E6618B">
        <w:rPr>
          <w:rFonts w:ascii="Times New Roman" w:hAnsi="Times New Roman" w:cs="Times New Roman"/>
          <w:sz w:val="24"/>
          <w:szCs w:val="24"/>
        </w:rPr>
        <w:t xml:space="preserve">at that time </w:t>
      </w:r>
      <w:r w:rsidR="00B30B01">
        <w:rPr>
          <w:rFonts w:ascii="Times New Roman" w:hAnsi="Times New Roman" w:cs="Times New Roman"/>
          <w:sz w:val="24"/>
          <w:szCs w:val="24"/>
        </w:rPr>
        <w:t>to be a suitable tool</w:t>
      </w:r>
      <w:r w:rsidRPr="005F1533">
        <w:rPr>
          <w:rFonts w:ascii="Times New Roman" w:hAnsi="Times New Roman" w:cs="Times New Roman"/>
          <w:sz w:val="24"/>
          <w:szCs w:val="24"/>
        </w:rPr>
        <w:t xml:space="preserve"> to accelerate the market transformation towards </w:t>
      </w:r>
      <w:r w:rsidR="00B30B01">
        <w:rPr>
          <w:rFonts w:ascii="Times New Roman" w:hAnsi="Times New Roman" w:cs="Times New Roman"/>
          <w:sz w:val="24"/>
          <w:szCs w:val="24"/>
        </w:rPr>
        <w:t xml:space="preserve">more </w:t>
      </w:r>
      <w:r w:rsidRPr="005F1533">
        <w:rPr>
          <w:rFonts w:ascii="Times New Roman" w:hAnsi="Times New Roman" w:cs="Times New Roman"/>
          <w:sz w:val="24"/>
          <w:szCs w:val="24"/>
        </w:rPr>
        <w:t>water- and energy-saving products, which could ultimately result in benefits at EU level in terms of water, energy and cost savings</w:t>
      </w:r>
      <w:r w:rsidR="00CE0971">
        <w:rPr>
          <w:rFonts w:ascii="Times New Roman" w:hAnsi="Times New Roman" w:cs="Times New Roman"/>
          <w:sz w:val="24"/>
          <w:szCs w:val="24"/>
        </w:rPr>
        <w:t>, including savings for consumers,</w:t>
      </w:r>
      <w:r w:rsidRPr="005F1533">
        <w:rPr>
          <w:rFonts w:ascii="Times New Roman" w:hAnsi="Times New Roman" w:cs="Times New Roman"/>
          <w:sz w:val="24"/>
          <w:szCs w:val="24"/>
        </w:rPr>
        <w:t xml:space="preserve"> and reduction of GHG emissions.</w:t>
      </w:r>
      <w:proofErr w:type="gramEnd"/>
      <w:r w:rsidRPr="005F15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4A5BD3" w14:textId="5BB66914" w:rsidR="005F1533" w:rsidRPr="005F1533" w:rsidRDefault="00B30B01" w:rsidP="005F1533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>
        <w:rPr>
          <w:rFonts w:ascii="Times New Roman" w:hAnsi="Times New Roman" w:cs="Times New Roman"/>
          <w:sz w:val="24"/>
          <w:szCs w:val="24"/>
        </w:rPr>
        <w:t>At the same time,</w:t>
      </w:r>
      <w:r w:rsidRPr="005F1533">
        <w:rPr>
          <w:rFonts w:ascii="Times New Roman" w:hAnsi="Times New Roman" w:cs="Times New Roman"/>
          <w:sz w:val="24"/>
          <w:szCs w:val="24"/>
        </w:rPr>
        <w:t xml:space="preserve"> </w:t>
      </w:r>
      <w:r w:rsidR="005F1533" w:rsidRPr="005F1533">
        <w:rPr>
          <w:rFonts w:ascii="Times New Roman" w:hAnsi="Times New Roman" w:cs="Times New Roman"/>
          <w:sz w:val="24"/>
          <w:szCs w:val="24"/>
        </w:rPr>
        <w:t xml:space="preserve">ecodesign requirements (e.g. water flow restrictions, mandatory presence of water/energy-saving devices) </w:t>
      </w:r>
      <w:r w:rsidR="005F1533" w:rsidRPr="005F1533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appear</w:t>
      </w:r>
      <w:r w:rsidR="005F1533" w:rsidRPr="005F1533">
        <w:rPr>
          <w:rFonts w:ascii="Times New Roman" w:eastAsia="Calibri" w:hAnsi="Times New Roman" w:cs="Times New Roman"/>
          <w:sz w:val="24"/>
          <w:szCs w:val="24"/>
          <w:lang w:val="en-US" w:eastAsia="x-none"/>
        </w:rPr>
        <w:t>ed</w:t>
      </w:r>
      <w:r w:rsidR="005F1533" w:rsidRPr="005F1533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as a </w:t>
      </w:r>
      <w:r w:rsidR="005F1533" w:rsidRPr="005F1533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less attractive 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option, </w:t>
      </w:r>
      <w:r w:rsidR="005F1533" w:rsidRPr="005F1533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considering</w:t>
      </w:r>
      <w:r w:rsidR="005F1533" w:rsidRPr="005F1533">
        <w:rPr>
          <w:rFonts w:ascii="Times New Roman" w:eastAsia="Calibri" w:hAnsi="Times New Roman" w:cs="Times New Roman"/>
          <w:sz w:val="24"/>
          <w:szCs w:val="24"/>
          <w:lang w:val="en-US" w:eastAsia="x-none"/>
        </w:rPr>
        <w:t>:</w:t>
      </w:r>
    </w:p>
    <w:p w14:paraId="3FB1597C" w14:textId="77777777" w:rsidR="005F1533" w:rsidRPr="005F1533" w:rsidRDefault="005F1533" w:rsidP="005F1533">
      <w:pPr>
        <w:pStyle w:val="ListParagraph"/>
        <w:numPr>
          <w:ilvl w:val="0"/>
          <w:numId w:val="9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1533">
        <w:rPr>
          <w:rFonts w:ascii="Times New Roman" w:hAnsi="Times New Roman" w:cs="Times New Roman"/>
          <w:sz w:val="24"/>
          <w:szCs w:val="24"/>
        </w:rPr>
        <w:t xml:space="preserve">The </w:t>
      </w:r>
      <w:r w:rsidRPr="005F1533">
        <w:rPr>
          <w:rFonts w:ascii="Times New Roman" w:hAnsi="Times New Roman" w:cs="Times New Roman"/>
          <w:sz w:val="24"/>
          <w:szCs w:val="24"/>
          <w:lang w:val="en-US"/>
        </w:rPr>
        <w:t xml:space="preserve">technical </w:t>
      </w:r>
      <w:r w:rsidRPr="005F1533">
        <w:rPr>
          <w:rFonts w:ascii="Times New Roman" w:hAnsi="Times New Roman" w:cs="Times New Roman"/>
          <w:sz w:val="24"/>
          <w:szCs w:val="24"/>
        </w:rPr>
        <w:t xml:space="preserve">difficulties associated with the </w:t>
      </w:r>
      <w:r w:rsidRPr="005F1533">
        <w:rPr>
          <w:rFonts w:ascii="Times New Roman" w:hAnsi="Times New Roman" w:cs="Times New Roman"/>
          <w:sz w:val="24"/>
          <w:szCs w:val="24"/>
          <w:lang w:val="en-US"/>
        </w:rPr>
        <w:t>scope</w:t>
      </w:r>
      <w:r w:rsidRPr="005F1533">
        <w:rPr>
          <w:rFonts w:ascii="Times New Roman" w:hAnsi="Times New Roman" w:cs="Times New Roman"/>
          <w:sz w:val="24"/>
          <w:szCs w:val="24"/>
        </w:rPr>
        <w:t xml:space="preserve"> definition (e.g. conventional vs. luxury/wellness products; bathroom vs. kitchen taps</w:t>
      </w:r>
      <w:r w:rsidRPr="005F1533">
        <w:rPr>
          <w:rFonts w:ascii="Times New Roman" w:hAnsi="Times New Roman" w:cs="Times New Roman"/>
          <w:sz w:val="24"/>
          <w:szCs w:val="24"/>
          <w:lang w:val="en-US"/>
        </w:rPr>
        <w:t xml:space="preserve">; exhaustive but flexible list of </w:t>
      </w:r>
      <w:r w:rsidRPr="005F1533">
        <w:rPr>
          <w:rFonts w:ascii="Times New Roman" w:hAnsi="Times New Roman" w:cs="Times New Roman"/>
          <w:sz w:val="24"/>
          <w:szCs w:val="24"/>
        </w:rPr>
        <w:t>water/energy-saving devices</w:t>
      </w:r>
      <w:r w:rsidRPr="005F1533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14:paraId="11C2CDDB" w14:textId="77777777" w:rsidR="005F1533" w:rsidRPr="005F1533" w:rsidRDefault="005F1533" w:rsidP="005F1533">
      <w:pPr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533">
        <w:rPr>
          <w:rFonts w:ascii="Times New Roman" w:hAnsi="Times New Roman" w:cs="Times New Roman"/>
          <w:sz w:val="24"/>
          <w:szCs w:val="24"/>
        </w:rPr>
        <w:t>The risk of not meeting the expectations of consumers;</w:t>
      </w:r>
    </w:p>
    <w:p w14:paraId="79600A52" w14:textId="26265615" w:rsidR="005F1533" w:rsidRPr="005F1533" w:rsidRDefault="005F1533" w:rsidP="005F1533">
      <w:pPr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533">
        <w:rPr>
          <w:rFonts w:ascii="Times New Roman" w:hAnsi="Times New Roman" w:cs="Times New Roman"/>
          <w:sz w:val="24"/>
          <w:szCs w:val="24"/>
        </w:rPr>
        <w:t>The more limited benefits</w:t>
      </w:r>
      <w:r w:rsidR="00237E7C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Pr="005F1533">
        <w:rPr>
          <w:rFonts w:ascii="Times New Roman" w:hAnsi="Times New Roman" w:cs="Times New Roman"/>
          <w:sz w:val="24"/>
          <w:szCs w:val="24"/>
        </w:rPr>
        <w:t>, as modelled in the study, compared to labelling options.</w:t>
      </w:r>
    </w:p>
    <w:p w14:paraId="7478DBBB" w14:textId="4F169FDC" w:rsidR="005F1533" w:rsidRPr="005F1533" w:rsidRDefault="00B30B01" w:rsidP="005F153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Partly</w:t>
      </w:r>
      <w:r w:rsidRPr="005F1533">
        <w:rPr>
          <w:rFonts w:ascii="Times New Roman" w:hAnsi="Times New Roman" w:cs="Times New Roman"/>
          <w:sz w:val="24"/>
          <w:szCs w:val="24"/>
        </w:rPr>
        <w:t xml:space="preserve"> </w:t>
      </w:r>
      <w:r w:rsidR="005F1533" w:rsidRPr="005F1533">
        <w:rPr>
          <w:rFonts w:ascii="Times New Roman" w:hAnsi="Times New Roman" w:cs="Times New Roman"/>
          <w:sz w:val="24"/>
          <w:szCs w:val="24"/>
        </w:rPr>
        <w:t xml:space="preserve">based on such considerations, the potential development of an energy label for water-related products </w:t>
      </w:r>
      <w:r>
        <w:rPr>
          <w:rFonts w:ascii="Times New Roman" w:hAnsi="Times New Roman" w:cs="Times New Roman"/>
          <w:sz w:val="24"/>
          <w:szCs w:val="24"/>
        </w:rPr>
        <w:t>was</w:t>
      </w:r>
      <w:r w:rsidR="005F1533" w:rsidRPr="005F1533">
        <w:rPr>
          <w:rFonts w:ascii="Times New Roman" w:hAnsi="Times New Roman" w:cs="Times New Roman"/>
          <w:sz w:val="24"/>
          <w:szCs w:val="24"/>
        </w:rPr>
        <w:t xml:space="preserve"> included in the Ecodesign Working Plan 2016-2019</w:t>
      </w:r>
      <w:r w:rsidR="005F1533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  <w:r w:rsidR="005F1533" w:rsidRPr="005F153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2E816A" w14:textId="6A766DD5" w:rsidR="00B30B01" w:rsidRDefault="00B30B01" w:rsidP="005F153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Subsequently,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Pr="00A83F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follow</w:t>
      </w:r>
      <w:r w:rsidRPr="008A685E">
        <w:rPr>
          <w:rFonts w:ascii="Times New Roman" w:hAnsi="Times New Roman" w:cs="Times New Roman"/>
          <w:sz w:val="24"/>
          <w:szCs w:val="24"/>
        </w:rPr>
        <w:t xml:space="preserve">-up </w:t>
      </w:r>
      <w:r>
        <w:rPr>
          <w:rFonts w:ascii="Times New Roman" w:hAnsi="Times New Roman" w:cs="Times New Roman"/>
          <w:sz w:val="24"/>
          <w:szCs w:val="24"/>
        </w:rPr>
        <w:t>study to</w:t>
      </w:r>
      <w:r w:rsidRPr="008A685E">
        <w:rPr>
          <w:rFonts w:ascii="Times New Roman" w:hAnsi="Times New Roman" w:cs="Times New Roman"/>
          <w:sz w:val="24"/>
          <w:szCs w:val="24"/>
        </w:rPr>
        <w:t xml:space="preserve"> the Preparatory Study on Taps and Showers </w:t>
      </w:r>
      <w:r>
        <w:rPr>
          <w:rFonts w:ascii="Times New Roman" w:hAnsi="Times New Roman" w:cs="Times New Roman"/>
          <w:sz w:val="24"/>
          <w:szCs w:val="24"/>
        </w:rPr>
        <w:t>was undertaken by</w:t>
      </w:r>
      <w:r w:rsidRPr="00A83F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JRC</w:t>
      </w:r>
      <w:proofErr w:type="gramEnd"/>
      <w:r w:rsidRPr="00A83F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A83FF7">
        <w:rPr>
          <w:rFonts w:ascii="Times New Roman" w:hAnsi="Times New Roman" w:cs="Times New Roman"/>
          <w:sz w:val="24"/>
          <w:szCs w:val="24"/>
        </w:rPr>
        <w:t>2018/2019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9737A9" w14:textId="77777777" w:rsidR="00B30B01" w:rsidRDefault="005F1533" w:rsidP="00B30B01">
      <w:pPr>
        <w:jc w:val="both"/>
        <w:rPr>
          <w:rFonts w:ascii="Times New Roman" w:hAnsi="Times New Roman" w:cs="Times New Roman"/>
          <w:sz w:val="24"/>
          <w:szCs w:val="24"/>
        </w:rPr>
      </w:pPr>
      <w:r w:rsidRPr="005F1533">
        <w:rPr>
          <w:rFonts w:ascii="Times New Roman" w:hAnsi="Times New Roman" w:cs="Times New Roman"/>
          <w:sz w:val="24"/>
          <w:szCs w:val="24"/>
        </w:rPr>
        <w:t xml:space="preserve">In parallel, a part of </w:t>
      </w:r>
      <w:r w:rsidR="00B30B01">
        <w:rPr>
          <w:rFonts w:ascii="Times New Roman" w:hAnsi="Times New Roman" w:cs="Times New Roman"/>
          <w:sz w:val="24"/>
          <w:szCs w:val="24"/>
        </w:rPr>
        <w:t xml:space="preserve">the </w:t>
      </w:r>
      <w:r w:rsidRPr="005F1533">
        <w:rPr>
          <w:rFonts w:ascii="Times New Roman" w:hAnsi="Times New Roman" w:cs="Times New Roman"/>
          <w:sz w:val="24"/>
          <w:szCs w:val="24"/>
        </w:rPr>
        <w:t xml:space="preserve">industry </w:t>
      </w:r>
      <w:r w:rsidR="00B30B01">
        <w:rPr>
          <w:rFonts w:ascii="Times New Roman" w:hAnsi="Times New Roman" w:cs="Times New Roman"/>
          <w:sz w:val="24"/>
          <w:szCs w:val="24"/>
        </w:rPr>
        <w:t xml:space="preserve">sector </w:t>
      </w:r>
      <w:r w:rsidRPr="005F1533">
        <w:rPr>
          <w:rFonts w:ascii="Times New Roman" w:hAnsi="Times New Roman" w:cs="Times New Roman"/>
          <w:sz w:val="24"/>
          <w:szCs w:val="24"/>
        </w:rPr>
        <w:t xml:space="preserve">has been working on the development of a unified label for taps and showers to inform about the performance of their products and expressed its interest </w:t>
      </w:r>
      <w:proofErr w:type="gramStart"/>
      <w:r w:rsidRPr="005F1533">
        <w:rPr>
          <w:rFonts w:ascii="Times New Roman" w:hAnsi="Times New Roman" w:cs="Times New Roman"/>
          <w:sz w:val="24"/>
          <w:szCs w:val="24"/>
        </w:rPr>
        <w:t xml:space="preserve">in a Voluntary Agreement with the Commission as an alternative to the adoption of an </w:t>
      </w:r>
      <w:r w:rsidR="00B30B01">
        <w:rPr>
          <w:rFonts w:ascii="Times New Roman" w:hAnsi="Times New Roman" w:cs="Times New Roman"/>
          <w:sz w:val="24"/>
          <w:szCs w:val="24"/>
        </w:rPr>
        <w:t xml:space="preserve">EU </w:t>
      </w:r>
      <w:r w:rsidRPr="005F1533">
        <w:rPr>
          <w:rFonts w:ascii="Times New Roman" w:hAnsi="Times New Roman" w:cs="Times New Roman"/>
          <w:sz w:val="24"/>
          <w:szCs w:val="24"/>
        </w:rPr>
        <w:t>energy label</w:t>
      </w:r>
      <w:proofErr w:type="gramEnd"/>
      <w:r w:rsidR="00B30B01">
        <w:rPr>
          <w:rFonts w:ascii="Times New Roman" w:hAnsi="Times New Roman" w:cs="Times New Roman"/>
          <w:sz w:val="24"/>
          <w:szCs w:val="24"/>
        </w:rPr>
        <w:t>.</w:t>
      </w:r>
    </w:p>
    <w:p w14:paraId="3A1DFD1B" w14:textId="79758BB8" w:rsidR="00B30B01" w:rsidRPr="005F1533" w:rsidRDefault="00433CF1" w:rsidP="00B30B01">
      <w:pPr>
        <w:jc w:val="both"/>
        <w:rPr>
          <w:rFonts w:ascii="Times New Roman" w:hAnsi="Times New Roman" w:cs="Times New Roman"/>
          <w:sz w:val="24"/>
          <w:szCs w:val="24"/>
        </w:rPr>
      </w:pPr>
      <w:r w:rsidRPr="007556D4">
        <w:rPr>
          <w:rFonts w:ascii="Times New Roman" w:hAnsi="Times New Roman" w:cs="Times New Roman"/>
          <w:b/>
          <w:sz w:val="24"/>
          <w:szCs w:val="24"/>
          <w:u w:val="single"/>
        </w:rPr>
        <w:t>Results of studies and stakeholder consultations</w:t>
      </w:r>
    </w:p>
    <w:p w14:paraId="112CEFB8" w14:textId="1DAD02D6" w:rsidR="00056528" w:rsidRPr="00A83FF7" w:rsidRDefault="00B30B01">
      <w:pPr>
        <w:jc w:val="both"/>
        <w:rPr>
          <w:rFonts w:ascii="Times New Roman" w:hAnsi="Times New Roman" w:cs="Times New Roman"/>
          <w:sz w:val="24"/>
          <w:szCs w:val="24"/>
        </w:rPr>
      </w:pPr>
      <w:r w:rsidRPr="007556D4">
        <w:rPr>
          <w:rFonts w:ascii="Times New Roman" w:hAnsi="Times New Roman" w:cs="Times New Roman"/>
          <w:sz w:val="24"/>
          <w:szCs w:val="24"/>
        </w:rPr>
        <w:t>The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two </w:t>
      </w:r>
      <w:r w:rsidR="005F76FE">
        <w:rPr>
          <w:rFonts w:ascii="Times New Roman" w:hAnsi="Times New Roman" w:cs="Times New Roman"/>
          <w:sz w:val="24"/>
          <w:szCs w:val="24"/>
        </w:rPr>
        <w:t>stud</w:t>
      </w:r>
      <w:r>
        <w:rPr>
          <w:rFonts w:ascii="Times New Roman" w:hAnsi="Times New Roman" w:cs="Times New Roman"/>
          <w:sz w:val="24"/>
          <w:szCs w:val="24"/>
        </w:rPr>
        <w:t>ies</w:t>
      </w:r>
      <w:r w:rsidR="005F76FE">
        <w:rPr>
          <w:rFonts w:ascii="Times New Roman" w:hAnsi="Times New Roman" w:cs="Times New Roman"/>
          <w:sz w:val="24"/>
          <w:szCs w:val="24"/>
        </w:rPr>
        <w:t xml:space="preserve"> and associated discussions with stakeholders</w:t>
      </w:r>
      <w:r w:rsidR="00433CF1">
        <w:rPr>
          <w:rFonts w:ascii="Times New Roman" w:hAnsi="Times New Roman" w:cs="Times New Roman"/>
          <w:sz w:val="24"/>
          <w:szCs w:val="24"/>
        </w:rPr>
        <w:t>, lead to the following findings</w:t>
      </w:r>
      <w:r w:rsidR="00A83FF7" w:rsidRPr="00A83FF7">
        <w:rPr>
          <w:rFonts w:ascii="Times New Roman" w:hAnsi="Times New Roman" w:cs="Times New Roman"/>
          <w:sz w:val="24"/>
          <w:szCs w:val="24"/>
        </w:rPr>
        <w:t>:</w:t>
      </w:r>
    </w:p>
    <w:p w14:paraId="7C0D1C01" w14:textId="504A9D65" w:rsidR="00237E7C" w:rsidRDefault="00237E7C" w:rsidP="00A83FF7">
      <w:pPr>
        <w:pStyle w:val="ListParagraph"/>
        <w:numPr>
          <w:ilvl w:val="0"/>
          <w:numId w:val="1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main policy options considered feasible at this stage are: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a mandatory water and energy label under the Energy Labelling Regulation; (ii) a voluntary agreement under the E</w:t>
      </w:r>
      <w:r w:rsidR="00C21BEC">
        <w:rPr>
          <w:rFonts w:ascii="Times New Roman" w:hAnsi="Times New Roman" w:cs="Times New Roman"/>
          <w:color w:val="000000"/>
          <w:sz w:val="24"/>
          <w:szCs w:val="24"/>
        </w:rPr>
        <w:t>codesign Directive, including information on the maximum water flow and associated energy used in the form of a label; (iii) no policy initiative at EU level but an industry-led unified label without formal voluntary agreement; (iv) a standardisation request to EU standardisation organisations may be envisaged in parallel to each of the three options (</w:t>
      </w:r>
      <w:proofErr w:type="spellStart"/>
      <w:r w:rsidR="00C21BEC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C21BEC">
        <w:rPr>
          <w:rFonts w:ascii="Times New Roman" w:hAnsi="Times New Roman" w:cs="Times New Roman"/>
          <w:color w:val="000000"/>
          <w:sz w:val="24"/>
          <w:szCs w:val="24"/>
        </w:rPr>
        <w:t>), (ii) and (iii).</w:t>
      </w:r>
    </w:p>
    <w:p w14:paraId="03F53127" w14:textId="11528212" w:rsidR="00A83FF7" w:rsidRPr="00A83FF7" w:rsidRDefault="00A83FF7" w:rsidP="00A83FF7">
      <w:pPr>
        <w:pStyle w:val="ListParagraph"/>
        <w:numPr>
          <w:ilvl w:val="0"/>
          <w:numId w:val="1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3FF7">
        <w:rPr>
          <w:rFonts w:ascii="Times New Roman" w:hAnsi="Times New Roman" w:cs="Times New Roman"/>
          <w:color w:val="000000"/>
          <w:sz w:val="24"/>
          <w:szCs w:val="24"/>
        </w:rPr>
        <w:t xml:space="preserve">A mandatory </w:t>
      </w:r>
      <w:r w:rsidR="00C21BEC">
        <w:rPr>
          <w:rFonts w:ascii="Times New Roman" w:hAnsi="Times New Roman" w:cs="Times New Roman"/>
          <w:color w:val="000000"/>
          <w:sz w:val="24"/>
          <w:szCs w:val="24"/>
        </w:rPr>
        <w:t xml:space="preserve">water and </w:t>
      </w:r>
      <w:r w:rsidR="00C21BEC" w:rsidRPr="00A83FF7">
        <w:rPr>
          <w:rFonts w:ascii="Times New Roman" w:hAnsi="Times New Roman" w:cs="Times New Roman"/>
          <w:color w:val="000000"/>
          <w:sz w:val="24"/>
          <w:szCs w:val="24"/>
        </w:rPr>
        <w:t xml:space="preserve">energy label </w:t>
      </w:r>
      <w:r w:rsidRPr="00A83FF7">
        <w:rPr>
          <w:rFonts w:ascii="Times New Roman" w:hAnsi="Times New Roman" w:cs="Times New Roman"/>
          <w:color w:val="000000"/>
          <w:sz w:val="24"/>
          <w:szCs w:val="24"/>
        </w:rPr>
        <w:t>seems the preferred options for some of the stakeholders repres</w:t>
      </w:r>
      <w:r w:rsidR="004C32CF">
        <w:rPr>
          <w:rFonts w:ascii="Times New Roman" w:hAnsi="Times New Roman" w:cs="Times New Roman"/>
          <w:color w:val="000000"/>
          <w:sz w:val="24"/>
          <w:szCs w:val="24"/>
        </w:rPr>
        <w:t xml:space="preserve">enting Member States and NGOs. </w:t>
      </w:r>
      <w:r w:rsidRPr="00A83FF7">
        <w:rPr>
          <w:rFonts w:ascii="Times New Roman" w:hAnsi="Times New Roman" w:cs="Times New Roman"/>
          <w:color w:val="000000"/>
          <w:sz w:val="24"/>
          <w:szCs w:val="24"/>
        </w:rPr>
        <w:t xml:space="preserve">However, no </w:t>
      </w:r>
      <w:r w:rsidR="00B30B01">
        <w:rPr>
          <w:rFonts w:ascii="Times New Roman" w:hAnsi="Times New Roman" w:cs="Times New Roman"/>
          <w:color w:val="000000"/>
          <w:sz w:val="24"/>
          <w:szCs w:val="24"/>
        </w:rPr>
        <w:t xml:space="preserve">European or </w:t>
      </w:r>
      <w:r w:rsidRPr="00A83FF7">
        <w:rPr>
          <w:rFonts w:ascii="Times New Roman" w:hAnsi="Times New Roman" w:cs="Times New Roman"/>
          <w:color w:val="000000"/>
          <w:sz w:val="24"/>
          <w:szCs w:val="24"/>
        </w:rPr>
        <w:t xml:space="preserve">international standard </w:t>
      </w:r>
      <w:r w:rsidR="00B30B01">
        <w:rPr>
          <w:rFonts w:ascii="Times New Roman" w:hAnsi="Times New Roman" w:cs="Times New Roman"/>
          <w:color w:val="000000"/>
          <w:sz w:val="24"/>
          <w:szCs w:val="24"/>
        </w:rPr>
        <w:t xml:space="preserve">test </w:t>
      </w:r>
      <w:r w:rsidRPr="00A83FF7">
        <w:rPr>
          <w:rFonts w:ascii="Times New Roman" w:hAnsi="Times New Roman" w:cs="Times New Roman"/>
          <w:color w:val="000000"/>
          <w:sz w:val="24"/>
          <w:szCs w:val="24"/>
        </w:rPr>
        <w:t xml:space="preserve">method is so far available for assessing functional performance aspects </w:t>
      </w:r>
      <w:r w:rsidR="004C32CF">
        <w:rPr>
          <w:rFonts w:ascii="Times New Roman" w:hAnsi="Times New Roman" w:cs="Times New Roman"/>
          <w:color w:val="000000"/>
          <w:sz w:val="24"/>
          <w:szCs w:val="24"/>
        </w:rPr>
        <w:t xml:space="preserve">such </w:t>
      </w:r>
      <w:r w:rsidRPr="00A83FF7">
        <w:rPr>
          <w:rFonts w:ascii="Times New Roman" w:hAnsi="Times New Roman" w:cs="Times New Roman"/>
          <w:color w:val="000000"/>
          <w:sz w:val="24"/>
          <w:szCs w:val="24"/>
        </w:rPr>
        <w:t xml:space="preserve">as rinsing efficiency or comfort in a satisfactory way. </w:t>
      </w:r>
      <w:r w:rsidR="00BE64C0" w:rsidRPr="00A83FF7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5F76FE" w:rsidRPr="00A83FF7">
        <w:rPr>
          <w:rFonts w:ascii="Times New Roman" w:hAnsi="Times New Roman" w:cs="Times New Roman"/>
          <w:color w:val="000000"/>
          <w:sz w:val="24"/>
          <w:szCs w:val="24"/>
        </w:rPr>
        <w:t xml:space="preserve">majority of the European industry does not consider the Swedish standards as a </w:t>
      </w:r>
      <w:r w:rsidR="00B30B01">
        <w:rPr>
          <w:rFonts w:ascii="Times New Roman" w:hAnsi="Times New Roman" w:cs="Times New Roman"/>
          <w:color w:val="000000"/>
          <w:sz w:val="24"/>
          <w:szCs w:val="24"/>
        </w:rPr>
        <w:t>suitable</w:t>
      </w:r>
      <w:r w:rsidR="00B30B01" w:rsidRPr="00A83F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76FE" w:rsidRPr="00A83FF7">
        <w:rPr>
          <w:rFonts w:ascii="Times New Roman" w:hAnsi="Times New Roman" w:cs="Times New Roman"/>
          <w:color w:val="000000"/>
          <w:sz w:val="24"/>
          <w:szCs w:val="24"/>
        </w:rPr>
        <w:t>reference on these aspects</w:t>
      </w:r>
      <w:r w:rsidR="005F76FE">
        <w:rPr>
          <w:rFonts w:ascii="Times New Roman" w:hAnsi="Times New Roman" w:cs="Times New Roman"/>
          <w:color w:val="000000"/>
          <w:sz w:val="24"/>
          <w:szCs w:val="24"/>
        </w:rPr>
        <w:t>. The</w:t>
      </w:r>
      <w:r w:rsidR="00BE64C0">
        <w:rPr>
          <w:rFonts w:ascii="Times New Roman" w:hAnsi="Times New Roman" w:cs="Times New Roman"/>
          <w:color w:val="000000"/>
          <w:sz w:val="24"/>
          <w:szCs w:val="24"/>
        </w:rPr>
        <w:t xml:space="preserve"> risk</w:t>
      </w:r>
      <w:r w:rsidR="005F76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1BEC">
        <w:rPr>
          <w:rFonts w:ascii="Times New Roman" w:hAnsi="Times New Roman" w:cs="Times New Roman"/>
          <w:color w:val="000000"/>
          <w:sz w:val="24"/>
          <w:szCs w:val="24"/>
        </w:rPr>
        <w:t xml:space="preserve">to establish a mandatory label without performance measurement </w:t>
      </w:r>
      <w:r w:rsidR="005F76FE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BE64C0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="00C21BEC">
        <w:rPr>
          <w:rFonts w:ascii="Times New Roman" w:hAnsi="Times New Roman" w:cs="Times New Roman"/>
          <w:color w:val="000000"/>
          <w:sz w:val="24"/>
          <w:szCs w:val="24"/>
        </w:rPr>
        <w:t xml:space="preserve">that such label </w:t>
      </w:r>
      <w:r w:rsidR="00BE64C0">
        <w:rPr>
          <w:rFonts w:ascii="Times New Roman" w:hAnsi="Times New Roman" w:cs="Times New Roman"/>
          <w:color w:val="000000"/>
          <w:sz w:val="24"/>
          <w:szCs w:val="24"/>
        </w:rPr>
        <w:t xml:space="preserve">could </w:t>
      </w:r>
      <w:r w:rsidR="00C21BEC">
        <w:rPr>
          <w:rFonts w:ascii="Times New Roman" w:hAnsi="Times New Roman" w:cs="Times New Roman"/>
          <w:color w:val="000000"/>
          <w:sz w:val="24"/>
          <w:szCs w:val="24"/>
        </w:rPr>
        <w:t xml:space="preserve">be criticised for not ensuring </w:t>
      </w:r>
      <w:r w:rsidR="00BE64C0">
        <w:rPr>
          <w:rFonts w:ascii="Times New Roman" w:hAnsi="Times New Roman" w:cs="Times New Roman"/>
          <w:color w:val="000000"/>
          <w:sz w:val="24"/>
          <w:szCs w:val="24"/>
        </w:rPr>
        <w:t>that a good grade on the label would also mean a satisfactory functional performance</w:t>
      </w:r>
      <w:r w:rsidR="00C21BEC">
        <w:rPr>
          <w:rFonts w:ascii="Times New Roman" w:hAnsi="Times New Roman" w:cs="Times New Roman"/>
          <w:color w:val="000000"/>
          <w:sz w:val="24"/>
          <w:szCs w:val="24"/>
        </w:rPr>
        <w:t xml:space="preserve"> – and therefore for not providing a fair comparison between products</w:t>
      </w:r>
      <w:r w:rsidR="00BE64C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06B4755" w14:textId="3236D816" w:rsidR="00A83FF7" w:rsidRPr="00A83FF7" w:rsidRDefault="00A83FF7" w:rsidP="00A83FF7">
      <w:pPr>
        <w:pStyle w:val="ListParagraph"/>
        <w:numPr>
          <w:ilvl w:val="0"/>
          <w:numId w:val="1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3FF7">
        <w:rPr>
          <w:rFonts w:ascii="Times New Roman" w:hAnsi="Times New Roman" w:cs="Times New Roman"/>
          <w:color w:val="000000"/>
          <w:sz w:val="24"/>
          <w:szCs w:val="24"/>
        </w:rPr>
        <w:t xml:space="preserve">An industry-led unified label would be the preferred option </w:t>
      </w:r>
      <w:r w:rsidR="00B30B01">
        <w:rPr>
          <w:rFonts w:ascii="Times New Roman" w:hAnsi="Times New Roman" w:cs="Times New Roman"/>
          <w:color w:val="000000"/>
          <w:sz w:val="24"/>
          <w:szCs w:val="24"/>
        </w:rPr>
        <w:t>for</w:t>
      </w:r>
      <w:r w:rsidR="00B30B01" w:rsidRPr="00A83F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3FF7">
        <w:rPr>
          <w:rFonts w:ascii="Times New Roman" w:hAnsi="Times New Roman" w:cs="Times New Roman"/>
          <w:color w:val="000000"/>
          <w:sz w:val="24"/>
          <w:szCs w:val="24"/>
        </w:rPr>
        <w:t xml:space="preserve">most industry representatives. This option is also backed by some non-industry representatives (e.g. from energy agencies and non-profit organisations). This </w:t>
      </w:r>
      <w:proofErr w:type="gramStart"/>
      <w:r w:rsidRPr="00A83FF7">
        <w:rPr>
          <w:rFonts w:ascii="Times New Roman" w:hAnsi="Times New Roman" w:cs="Times New Roman"/>
          <w:color w:val="000000"/>
          <w:sz w:val="24"/>
          <w:szCs w:val="24"/>
        </w:rPr>
        <w:t>may be done</w:t>
      </w:r>
      <w:proofErr w:type="gramEnd"/>
      <w:r w:rsidRPr="00A83FF7">
        <w:rPr>
          <w:rFonts w:ascii="Times New Roman" w:hAnsi="Times New Roman" w:cs="Times New Roman"/>
          <w:color w:val="000000"/>
          <w:sz w:val="24"/>
          <w:szCs w:val="24"/>
        </w:rPr>
        <w:t xml:space="preserve"> in the framework of a formal Voluntary Agreement </w:t>
      </w:r>
      <w:r w:rsidR="00BE64C0" w:rsidRPr="00A83FF7">
        <w:rPr>
          <w:rFonts w:ascii="Times New Roman" w:hAnsi="Times New Roman" w:cs="Times New Roman"/>
          <w:color w:val="000000"/>
          <w:sz w:val="24"/>
          <w:szCs w:val="24"/>
        </w:rPr>
        <w:t xml:space="preserve">under </w:t>
      </w:r>
      <w:proofErr w:type="spellStart"/>
      <w:r w:rsidR="00BE64C0" w:rsidRPr="00A83FF7">
        <w:rPr>
          <w:rFonts w:ascii="Times New Roman" w:hAnsi="Times New Roman" w:cs="Times New Roman"/>
          <w:color w:val="000000"/>
          <w:sz w:val="24"/>
          <w:szCs w:val="24"/>
        </w:rPr>
        <w:t>Ecodesign</w:t>
      </w:r>
      <w:proofErr w:type="spellEnd"/>
      <w:r w:rsidR="00BE64C0" w:rsidRPr="00A83F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0B01">
        <w:rPr>
          <w:rFonts w:ascii="Times New Roman" w:hAnsi="Times New Roman" w:cs="Times New Roman"/>
          <w:color w:val="000000"/>
          <w:sz w:val="24"/>
          <w:szCs w:val="24"/>
        </w:rPr>
        <w:t xml:space="preserve">provided </w:t>
      </w:r>
      <w:r w:rsidRPr="00A83FF7">
        <w:rPr>
          <w:rFonts w:ascii="Times New Roman" w:hAnsi="Times New Roman" w:cs="Times New Roman"/>
          <w:color w:val="000000"/>
          <w:sz w:val="24"/>
          <w:szCs w:val="24"/>
        </w:rPr>
        <w:t xml:space="preserve">the specific conditions set out </w:t>
      </w:r>
      <w:r w:rsidR="00BE64C0">
        <w:rPr>
          <w:rFonts w:ascii="Times New Roman" w:hAnsi="Times New Roman" w:cs="Times New Roman"/>
          <w:color w:val="000000"/>
          <w:sz w:val="24"/>
          <w:szCs w:val="24"/>
        </w:rPr>
        <w:t xml:space="preserve">in the Ecodesign Directive and detailed in the dedicated Guidance </w:t>
      </w:r>
      <w:r w:rsidR="00E6618B">
        <w:rPr>
          <w:rFonts w:ascii="Times New Roman" w:hAnsi="Times New Roman" w:cs="Times New Roman"/>
          <w:color w:val="000000"/>
          <w:sz w:val="24"/>
          <w:szCs w:val="24"/>
        </w:rPr>
        <w:t>are met.</w:t>
      </w:r>
      <w:r w:rsidRPr="00A83F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E9C817C" w14:textId="0365679C" w:rsidR="00A83FF7" w:rsidRDefault="00A83FF7" w:rsidP="00A83FF7">
      <w:pPr>
        <w:pStyle w:val="ListParagraph"/>
        <w:numPr>
          <w:ilvl w:val="0"/>
          <w:numId w:val="1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3FF7">
        <w:rPr>
          <w:rFonts w:ascii="Times New Roman" w:hAnsi="Times New Roman" w:cs="Times New Roman"/>
          <w:color w:val="000000"/>
          <w:sz w:val="24"/>
          <w:szCs w:val="24"/>
        </w:rPr>
        <w:t xml:space="preserve">The development of a CEN standard </w:t>
      </w:r>
      <w:r w:rsidR="00EC60B1">
        <w:rPr>
          <w:rFonts w:ascii="Times New Roman" w:hAnsi="Times New Roman" w:cs="Times New Roman"/>
          <w:color w:val="000000"/>
          <w:sz w:val="24"/>
          <w:szCs w:val="24"/>
        </w:rPr>
        <w:t xml:space="preserve">on the measurement of the functional performance of taps and showers </w:t>
      </w:r>
      <w:r w:rsidRPr="00A83FF7">
        <w:rPr>
          <w:rFonts w:ascii="Times New Roman" w:hAnsi="Times New Roman" w:cs="Times New Roman"/>
          <w:color w:val="000000"/>
          <w:sz w:val="24"/>
          <w:szCs w:val="24"/>
        </w:rPr>
        <w:t>could run in parallel with a Voluntary Agreement or an independent industry-led unified label, especially if the Voluntary Agreement includes a commitment to apply such standard when applicable;</w:t>
      </w:r>
      <w:r w:rsidR="005F76FE">
        <w:rPr>
          <w:rFonts w:ascii="Times New Roman" w:hAnsi="Times New Roman" w:cs="Times New Roman"/>
          <w:color w:val="000000"/>
          <w:sz w:val="24"/>
          <w:szCs w:val="24"/>
        </w:rPr>
        <w:t xml:space="preserve"> this can be triggered by a standardisation request to </w:t>
      </w:r>
      <w:r w:rsidR="00786495">
        <w:rPr>
          <w:rFonts w:ascii="Times New Roman" w:hAnsi="Times New Roman" w:cs="Times New Roman"/>
          <w:color w:val="000000"/>
          <w:sz w:val="24"/>
          <w:szCs w:val="24"/>
        </w:rPr>
        <w:t xml:space="preserve">European </w:t>
      </w:r>
      <w:r w:rsidR="005F76FE">
        <w:rPr>
          <w:rFonts w:ascii="Times New Roman" w:hAnsi="Times New Roman" w:cs="Times New Roman"/>
          <w:color w:val="000000"/>
          <w:sz w:val="24"/>
          <w:szCs w:val="24"/>
        </w:rPr>
        <w:t xml:space="preserve">standardisation organisations </w:t>
      </w:r>
      <w:r w:rsidR="00B30B01">
        <w:rPr>
          <w:rFonts w:ascii="Times New Roman" w:hAnsi="Times New Roman" w:cs="Times New Roman"/>
          <w:color w:val="000000"/>
          <w:sz w:val="24"/>
          <w:szCs w:val="24"/>
        </w:rPr>
        <w:t xml:space="preserve">from </w:t>
      </w:r>
      <w:r w:rsidR="005F76FE">
        <w:rPr>
          <w:rFonts w:ascii="Times New Roman" w:hAnsi="Times New Roman" w:cs="Times New Roman"/>
          <w:color w:val="000000"/>
          <w:sz w:val="24"/>
          <w:szCs w:val="24"/>
        </w:rPr>
        <w:t>the European Commission</w:t>
      </w:r>
      <w:r w:rsidR="00B30B01">
        <w:rPr>
          <w:rFonts w:ascii="Times New Roman" w:hAnsi="Times New Roman" w:cs="Times New Roman"/>
          <w:color w:val="000000"/>
          <w:sz w:val="24"/>
          <w:szCs w:val="24"/>
        </w:rPr>
        <w:t>, given that</w:t>
      </w:r>
      <w:r w:rsidR="005F76FE">
        <w:rPr>
          <w:rFonts w:ascii="Times New Roman" w:hAnsi="Times New Roman" w:cs="Times New Roman"/>
          <w:color w:val="000000"/>
          <w:sz w:val="24"/>
          <w:szCs w:val="24"/>
        </w:rPr>
        <w:t xml:space="preserve"> such performance measurement standards would contribute to Ecodesign</w:t>
      </w:r>
      <w:r w:rsidR="00B30B01">
        <w:rPr>
          <w:rFonts w:ascii="Times New Roman" w:hAnsi="Times New Roman" w:cs="Times New Roman"/>
          <w:color w:val="000000"/>
          <w:sz w:val="24"/>
          <w:szCs w:val="24"/>
        </w:rPr>
        <w:t xml:space="preserve"> and Energy Labelling</w:t>
      </w:r>
      <w:r w:rsidR="00E6618B">
        <w:rPr>
          <w:rFonts w:ascii="Times New Roman" w:hAnsi="Times New Roman" w:cs="Times New Roman"/>
          <w:color w:val="000000"/>
          <w:sz w:val="24"/>
          <w:szCs w:val="24"/>
        </w:rPr>
        <w:t xml:space="preserve"> objectives.</w:t>
      </w:r>
    </w:p>
    <w:p w14:paraId="35206AC2" w14:textId="64446C0A" w:rsidR="00D44CE6" w:rsidRPr="00D44CE6" w:rsidRDefault="00D44CE6" w:rsidP="00D44CE6">
      <w:pPr>
        <w:pStyle w:val="ListParagraph"/>
        <w:numPr>
          <w:ilvl w:val="0"/>
          <w:numId w:val="11"/>
        </w:numPr>
        <w:spacing w:after="120" w:line="240" w:lineRule="auto"/>
        <w:contextualSpacing w:val="0"/>
        <w:jc w:val="both"/>
        <w:rPr>
          <w:rFonts w:ascii="Times New Roman" w:eastAsia="MS Mincho" w:hAnsi="Times New Roman" w:cs="Times New Roman"/>
          <w:color w:val="000000"/>
          <w:sz w:val="24"/>
        </w:rPr>
      </w:pPr>
      <w:r w:rsidRPr="00D44CE6">
        <w:rPr>
          <w:rFonts w:ascii="Times New Roman" w:eastAsia="MS Mincho" w:hAnsi="Times New Roman" w:cs="Times New Roman"/>
          <w:color w:val="000000"/>
          <w:sz w:val="24"/>
        </w:rPr>
        <w:t xml:space="preserve">The labelling context in Europe is still quite heterogeneous, although the European Bathroom Forum has managed to </w:t>
      </w:r>
      <w:r w:rsidR="00433CF1">
        <w:rPr>
          <w:rFonts w:ascii="Times New Roman" w:eastAsia="MS Mincho" w:hAnsi="Times New Roman" w:cs="Times New Roman"/>
          <w:color w:val="000000"/>
          <w:sz w:val="24"/>
        </w:rPr>
        <w:t>bring together</w:t>
      </w:r>
      <w:r w:rsidR="00433CF1" w:rsidRPr="00D44CE6">
        <w:rPr>
          <w:rFonts w:ascii="Times New Roman" w:eastAsia="MS Mincho" w:hAnsi="Times New Roman" w:cs="Times New Roman"/>
          <w:color w:val="000000"/>
          <w:sz w:val="24"/>
        </w:rPr>
        <w:t xml:space="preserve"> </w:t>
      </w:r>
      <w:r w:rsidRPr="00D44CE6">
        <w:rPr>
          <w:rFonts w:ascii="Times New Roman" w:eastAsia="MS Mincho" w:hAnsi="Times New Roman" w:cs="Times New Roman"/>
          <w:color w:val="000000"/>
          <w:sz w:val="24"/>
        </w:rPr>
        <w:t xml:space="preserve">an important portion of the market (about 60% in October 2018 according to the information provided by the Forum). The </w:t>
      </w:r>
      <w:r w:rsidRPr="00D44CE6">
        <w:rPr>
          <w:rFonts w:ascii="Times New Roman" w:eastAsia="MS Mincho" w:hAnsi="Times New Roman" w:cs="Times New Roman"/>
          <w:color w:val="000000"/>
          <w:sz w:val="24"/>
        </w:rPr>
        <w:lastRenderedPageBreak/>
        <w:t>possible harmonisation of labelling by industry will depend also on the engagement of various schemes and on the strategy followed by the Commission;</w:t>
      </w:r>
    </w:p>
    <w:p w14:paraId="37AC5FDB" w14:textId="77777777" w:rsidR="00D44CE6" w:rsidRPr="00D44CE6" w:rsidRDefault="00D44CE6" w:rsidP="00D44CE6">
      <w:pPr>
        <w:pStyle w:val="ListParagraph"/>
        <w:numPr>
          <w:ilvl w:val="0"/>
          <w:numId w:val="11"/>
        </w:numPr>
        <w:spacing w:after="120" w:line="240" w:lineRule="auto"/>
        <w:contextualSpacing w:val="0"/>
        <w:jc w:val="both"/>
        <w:rPr>
          <w:rFonts w:ascii="Times New Roman" w:eastAsia="MS Mincho" w:hAnsi="Times New Roman" w:cs="Times New Roman"/>
          <w:color w:val="000000"/>
          <w:sz w:val="24"/>
        </w:rPr>
      </w:pPr>
      <w:r w:rsidRPr="00D44CE6">
        <w:rPr>
          <w:rFonts w:ascii="Times New Roman" w:eastAsia="MS Mincho" w:hAnsi="Times New Roman" w:cs="Times New Roman"/>
          <w:color w:val="000000"/>
          <w:sz w:val="24"/>
        </w:rPr>
        <w:t>The market of taps and showers is apparently moving slowly towards more efficient products, as registration of products in labelling schemes seems to indicate.</w:t>
      </w:r>
    </w:p>
    <w:p w14:paraId="6995409B" w14:textId="27C4026E" w:rsidR="00433CF1" w:rsidRDefault="00786495" w:rsidP="00D44CE6">
      <w:pPr>
        <w:spacing w:after="120"/>
        <w:jc w:val="both"/>
        <w:rPr>
          <w:rFonts w:ascii="Times New Roman" w:eastAsia="MS Mincho" w:hAnsi="Times New Roman" w:cs="Times New Roman"/>
          <w:color w:val="000000"/>
          <w:sz w:val="24"/>
        </w:rPr>
      </w:pPr>
      <w:r>
        <w:rPr>
          <w:rFonts w:ascii="Times New Roman" w:eastAsia="MS Mincho" w:hAnsi="Times New Roman" w:cs="Times New Roman"/>
          <w:color w:val="000000"/>
          <w:sz w:val="24"/>
          <w:lang w:eastAsia="en-GB"/>
        </w:rPr>
        <w:t xml:space="preserve">The </w:t>
      </w:r>
      <w:r w:rsidR="00433CF1">
        <w:rPr>
          <w:rFonts w:ascii="Times New Roman" w:eastAsia="MS Mincho" w:hAnsi="Times New Roman" w:cs="Times New Roman"/>
          <w:color w:val="000000"/>
          <w:sz w:val="24"/>
          <w:lang w:eastAsia="en-GB"/>
        </w:rPr>
        <w:t xml:space="preserve">JRC </w:t>
      </w:r>
      <w:r>
        <w:rPr>
          <w:rFonts w:ascii="Times New Roman" w:eastAsia="MS Mincho" w:hAnsi="Times New Roman" w:cs="Times New Roman"/>
          <w:color w:val="000000"/>
          <w:sz w:val="24"/>
          <w:lang w:eastAsia="en-GB"/>
        </w:rPr>
        <w:t>report</w:t>
      </w:r>
      <w:r w:rsidR="00433CF1">
        <w:rPr>
          <w:rFonts w:ascii="Times New Roman" w:eastAsia="MS Mincho" w:hAnsi="Times New Roman" w:cs="Times New Roman"/>
          <w:color w:val="000000"/>
          <w:sz w:val="24"/>
          <w:lang w:eastAsia="en-GB"/>
        </w:rPr>
        <w:t>,</w:t>
      </w:r>
      <w:r>
        <w:rPr>
          <w:rFonts w:ascii="Times New Roman" w:eastAsia="MS Mincho" w:hAnsi="Times New Roman" w:cs="Times New Roman"/>
          <w:color w:val="000000"/>
          <w:sz w:val="24"/>
          <w:lang w:eastAsia="en-GB"/>
        </w:rPr>
        <w:t xml:space="preserve"> as well as the analysis of </w:t>
      </w:r>
      <w:r w:rsidR="00D44CE6" w:rsidRPr="00D44CE6">
        <w:rPr>
          <w:rFonts w:ascii="Times New Roman" w:eastAsia="MS Mincho" w:hAnsi="Times New Roman" w:cs="Times New Roman"/>
          <w:color w:val="000000"/>
          <w:sz w:val="24"/>
          <w:lang w:eastAsia="en-GB"/>
        </w:rPr>
        <w:t>other organisations</w:t>
      </w:r>
      <w:r w:rsidR="00433CF1">
        <w:rPr>
          <w:rFonts w:ascii="Times New Roman" w:eastAsia="MS Mincho" w:hAnsi="Times New Roman" w:cs="Times New Roman"/>
          <w:color w:val="000000"/>
          <w:sz w:val="24"/>
          <w:lang w:eastAsia="en-GB"/>
        </w:rPr>
        <w:t>,</w:t>
      </w:r>
      <w:r w:rsidR="00D44CE6" w:rsidRPr="00D44CE6">
        <w:rPr>
          <w:rFonts w:ascii="Times New Roman" w:eastAsia="MS Mincho" w:hAnsi="Times New Roman" w:cs="Times New Roman"/>
          <w:color w:val="000000"/>
          <w:sz w:val="24"/>
          <w:lang w:eastAsia="en-GB"/>
        </w:rPr>
        <w:t xml:space="preserve"> </w:t>
      </w:r>
      <w:r w:rsidR="00433CF1">
        <w:rPr>
          <w:rFonts w:ascii="Times New Roman" w:eastAsia="MS Mincho" w:hAnsi="Times New Roman" w:cs="Times New Roman"/>
          <w:color w:val="000000"/>
          <w:sz w:val="24"/>
          <w:lang w:eastAsia="en-GB"/>
        </w:rPr>
        <w:t>show a significant</w:t>
      </w:r>
      <w:r>
        <w:rPr>
          <w:rFonts w:ascii="Times New Roman" w:eastAsia="MS Mincho" w:hAnsi="Times New Roman" w:cs="Times New Roman"/>
          <w:color w:val="000000"/>
          <w:sz w:val="24"/>
          <w:lang w:eastAsia="en-GB"/>
        </w:rPr>
        <w:t xml:space="preserve"> </w:t>
      </w:r>
      <w:r w:rsidR="00D44CE6" w:rsidRPr="00D44CE6">
        <w:rPr>
          <w:rFonts w:ascii="Times New Roman" w:eastAsia="MS Mincho" w:hAnsi="Times New Roman" w:cs="Times New Roman"/>
          <w:color w:val="000000"/>
          <w:sz w:val="24"/>
          <w:lang w:eastAsia="en-GB"/>
        </w:rPr>
        <w:t>water and energy saving potential for taps and showers</w:t>
      </w:r>
      <w:r w:rsidR="00EC60B1">
        <w:rPr>
          <w:rFonts w:ascii="Times New Roman" w:eastAsia="MS Mincho" w:hAnsi="Times New Roman" w:cs="Times New Roman"/>
          <w:color w:val="000000"/>
          <w:sz w:val="24"/>
          <w:lang w:eastAsia="en-GB"/>
        </w:rPr>
        <w:t>, in comparison with a 'business and usual' scenario</w:t>
      </w:r>
      <w:r w:rsidR="00D44CE6" w:rsidRPr="00D44CE6">
        <w:rPr>
          <w:rFonts w:ascii="Times New Roman" w:eastAsia="MS Mincho" w:hAnsi="Times New Roman" w:cs="Times New Roman"/>
          <w:color w:val="000000"/>
          <w:sz w:val="24"/>
          <w:lang w:eastAsia="en-GB"/>
        </w:rPr>
        <w:t xml:space="preserve">. </w:t>
      </w:r>
      <w:r>
        <w:rPr>
          <w:rFonts w:ascii="Times New Roman" w:eastAsia="MS Mincho" w:hAnsi="Times New Roman" w:cs="Times New Roman"/>
          <w:color w:val="000000"/>
          <w:sz w:val="24"/>
          <w:lang w:eastAsia="en-GB"/>
        </w:rPr>
        <w:t xml:space="preserve">A mandatory Energy Label could aim at exploiting this potential but the absence of </w:t>
      </w:r>
      <w:r w:rsidR="00433CF1">
        <w:rPr>
          <w:rFonts w:ascii="Times New Roman" w:eastAsia="MS Mincho" w:hAnsi="Times New Roman" w:cs="Times New Roman"/>
          <w:color w:val="000000"/>
          <w:sz w:val="24"/>
          <w:lang w:eastAsia="en-GB"/>
        </w:rPr>
        <w:t xml:space="preserve">broadly </w:t>
      </w:r>
      <w:r>
        <w:rPr>
          <w:rFonts w:ascii="Times New Roman" w:eastAsia="MS Mincho" w:hAnsi="Times New Roman" w:cs="Times New Roman"/>
          <w:color w:val="000000"/>
          <w:sz w:val="24"/>
          <w:lang w:eastAsia="en-GB"/>
        </w:rPr>
        <w:t xml:space="preserve">accepted </w:t>
      </w:r>
      <w:r w:rsidR="00433CF1">
        <w:rPr>
          <w:rFonts w:ascii="Times New Roman" w:eastAsia="MS Mincho" w:hAnsi="Times New Roman" w:cs="Times New Roman"/>
          <w:color w:val="000000"/>
          <w:sz w:val="24"/>
          <w:lang w:eastAsia="en-GB"/>
        </w:rPr>
        <w:t xml:space="preserve">test </w:t>
      </w:r>
      <w:r>
        <w:rPr>
          <w:rFonts w:ascii="Times New Roman" w:eastAsia="MS Mincho" w:hAnsi="Times New Roman" w:cs="Times New Roman"/>
          <w:color w:val="000000"/>
          <w:sz w:val="24"/>
          <w:lang w:eastAsia="en-GB"/>
        </w:rPr>
        <w:t xml:space="preserve">standards on the products functional performance creates an important obstacle to its </w:t>
      </w:r>
      <w:r w:rsidR="00433CF1">
        <w:rPr>
          <w:rFonts w:ascii="Times New Roman" w:eastAsia="MS Mincho" w:hAnsi="Times New Roman" w:cs="Times New Roman"/>
          <w:color w:val="000000"/>
          <w:sz w:val="24"/>
          <w:lang w:eastAsia="en-GB"/>
        </w:rPr>
        <w:t>feasibility</w:t>
      </w:r>
      <w:r>
        <w:rPr>
          <w:rFonts w:ascii="Times New Roman" w:eastAsia="MS Mincho" w:hAnsi="Times New Roman" w:cs="Times New Roman"/>
          <w:color w:val="000000"/>
          <w:sz w:val="24"/>
          <w:lang w:eastAsia="en-GB"/>
        </w:rPr>
        <w:t>. An</w:t>
      </w:r>
      <w:r w:rsidR="00D44CE6" w:rsidRPr="00D44CE6">
        <w:rPr>
          <w:rFonts w:ascii="Times New Roman" w:eastAsia="MS Mincho" w:hAnsi="Times New Roman" w:cs="Times New Roman"/>
          <w:color w:val="000000"/>
          <w:sz w:val="24"/>
          <w:lang w:eastAsia="en-GB"/>
        </w:rPr>
        <w:t xml:space="preserve"> industry-led label – either as part of a Voluntary Agreement with the EC </w:t>
      </w:r>
      <w:r w:rsidR="00433CF1">
        <w:rPr>
          <w:rFonts w:ascii="Times New Roman" w:eastAsia="MS Mincho" w:hAnsi="Times New Roman" w:cs="Times New Roman"/>
          <w:color w:val="000000"/>
          <w:sz w:val="24"/>
          <w:lang w:eastAsia="en-GB"/>
        </w:rPr>
        <w:t xml:space="preserve">(which would have to fulfil the requirements for VAs under the </w:t>
      </w:r>
      <w:proofErr w:type="spellStart"/>
      <w:r w:rsidR="00E6618B">
        <w:rPr>
          <w:rFonts w:ascii="Times New Roman" w:eastAsia="MS Mincho" w:hAnsi="Times New Roman" w:cs="Times New Roman"/>
          <w:color w:val="000000"/>
          <w:sz w:val="24"/>
          <w:lang w:eastAsia="en-GB"/>
        </w:rPr>
        <w:t>Ecodesign</w:t>
      </w:r>
      <w:proofErr w:type="spellEnd"/>
      <w:r w:rsidR="00E6618B">
        <w:rPr>
          <w:rFonts w:ascii="Times New Roman" w:eastAsia="MS Mincho" w:hAnsi="Times New Roman" w:cs="Times New Roman"/>
          <w:color w:val="000000"/>
          <w:sz w:val="24"/>
          <w:lang w:eastAsia="en-GB"/>
        </w:rPr>
        <w:t xml:space="preserve"> </w:t>
      </w:r>
      <w:r w:rsidR="00433CF1">
        <w:rPr>
          <w:rFonts w:ascii="Times New Roman" w:eastAsia="MS Mincho" w:hAnsi="Times New Roman" w:cs="Times New Roman"/>
          <w:color w:val="000000"/>
          <w:sz w:val="24"/>
          <w:lang w:eastAsia="en-GB"/>
        </w:rPr>
        <w:t xml:space="preserve">Directive) </w:t>
      </w:r>
      <w:r w:rsidR="00D44CE6" w:rsidRPr="00D44CE6">
        <w:rPr>
          <w:rFonts w:ascii="Times New Roman" w:eastAsia="MS Mincho" w:hAnsi="Times New Roman" w:cs="Times New Roman"/>
          <w:color w:val="000000"/>
          <w:sz w:val="24"/>
          <w:lang w:eastAsia="en-GB"/>
        </w:rPr>
        <w:t xml:space="preserve">or on an independent basis </w:t>
      </w:r>
      <w:r w:rsidR="00EC60B1">
        <w:rPr>
          <w:rFonts w:ascii="Times New Roman" w:eastAsia="MS Mincho" w:hAnsi="Times New Roman" w:cs="Times New Roman"/>
          <w:color w:val="000000"/>
          <w:sz w:val="24"/>
          <w:lang w:eastAsia="en-GB"/>
        </w:rPr>
        <w:t>–</w:t>
      </w:r>
      <w:r w:rsidR="00D44CE6" w:rsidRPr="00D44CE6">
        <w:rPr>
          <w:rFonts w:ascii="Times New Roman" w:eastAsia="MS Mincho" w:hAnsi="Times New Roman" w:cs="Times New Roman"/>
          <w:color w:val="000000"/>
          <w:sz w:val="24"/>
          <w:lang w:eastAsia="en-GB"/>
        </w:rPr>
        <w:t xml:space="preserve"> could</w:t>
      </w:r>
      <w:r w:rsidR="00EC60B1">
        <w:rPr>
          <w:rFonts w:ascii="Times New Roman" w:eastAsia="MS Mincho" w:hAnsi="Times New Roman" w:cs="Times New Roman"/>
          <w:color w:val="000000"/>
          <w:sz w:val="24"/>
          <w:lang w:eastAsia="en-GB"/>
        </w:rPr>
        <w:t xml:space="preserve"> </w:t>
      </w:r>
      <w:r>
        <w:rPr>
          <w:rFonts w:ascii="Times New Roman" w:eastAsia="MS Mincho" w:hAnsi="Times New Roman" w:cs="Times New Roman"/>
          <w:color w:val="000000"/>
          <w:sz w:val="24"/>
          <w:lang w:eastAsia="en-GB"/>
        </w:rPr>
        <w:t xml:space="preserve">also </w:t>
      </w:r>
      <w:r w:rsidR="00D44CE6" w:rsidRPr="00D44CE6">
        <w:rPr>
          <w:rFonts w:ascii="Times New Roman" w:eastAsia="MS Mincho" w:hAnsi="Times New Roman" w:cs="Times New Roman"/>
          <w:color w:val="000000"/>
          <w:sz w:val="24"/>
          <w:lang w:eastAsia="en-GB"/>
        </w:rPr>
        <w:t xml:space="preserve">be effective in achieving </w:t>
      </w:r>
      <w:r>
        <w:rPr>
          <w:rFonts w:ascii="Times New Roman" w:eastAsia="MS Mincho" w:hAnsi="Times New Roman" w:cs="Times New Roman"/>
          <w:color w:val="000000"/>
          <w:sz w:val="24"/>
          <w:lang w:eastAsia="en-GB"/>
        </w:rPr>
        <w:t xml:space="preserve">water and energy </w:t>
      </w:r>
      <w:r w:rsidR="00D44CE6" w:rsidRPr="00D44CE6">
        <w:rPr>
          <w:rFonts w:ascii="Times New Roman" w:eastAsia="MS Mincho" w:hAnsi="Times New Roman" w:cs="Times New Roman"/>
          <w:color w:val="000000"/>
          <w:sz w:val="24"/>
          <w:lang w:eastAsia="en-GB"/>
        </w:rPr>
        <w:t>savings</w:t>
      </w:r>
      <w:r>
        <w:rPr>
          <w:rFonts w:ascii="Times New Roman" w:eastAsia="MS Mincho" w:hAnsi="Times New Roman" w:cs="Times New Roman"/>
          <w:color w:val="000000"/>
          <w:sz w:val="24"/>
          <w:lang w:eastAsia="en-GB"/>
        </w:rPr>
        <w:t xml:space="preserve">, </w:t>
      </w:r>
      <w:r w:rsidR="00D44CE6" w:rsidRPr="00D44CE6">
        <w:rPr>
          <w:rFonts w:ascii="Times New Roman" w:eastAsia="MS Mincho" w:hAnsi="Times New Roman" w:cs="Times New Roman"/>
          <w:color w:val="000000"/>
          <w:sz w:val="24"/>
          <w:lang w:eastAsia="en-GB"/>
        </w:rPr>
        <w:t>especially in case of broad adoption by the market in the short term. Both m</w:t>
      </w:r>
      <w:r w:rsidR="00D44CE6" w:rsidRPr="00D44CE6">
        <w:rPr>
          <w:rFonts w:ascii="Times New Roman" w:eastAsia="MS Mincho" w:hAnsi="Times New Roman" w:cs="Times New Roman"/>
          <w:color w:val="000000"/>
          <w:sz w:val="24"/>
        </w:rPr>
        <w:t>arket coverage and implementation time are key factors to take into account.</w:t>
      </w:r>
    </w:p>
    <w:p w14:paraId="1DDC76FE" w14:textId="77777777" w:rsidR="00433CF1" w:rsidRPr="005F7B70" w:rsidRDefault="00433CF1" w:rsidP="00433CF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7B70">
        <w:rPr>
          <w:rFonts w:ascii="Times New Roman" w:hAnsi="Times New Roman" w:cs="Times New Roman"/>
          <w:b/>
          <w:sz w:val="24"/>
          <w:szCs w:val="24"/>
          <w:u w:val="single"/>
        </w:rPr>
        <w:t>Legal considerations</w:t>
      </w:r>
    </w:p>
    <w:p w14:paraId="463303DE" w14:textId="77777777" w:rsidR="00433CF1" w:rsidRDefault="00433CF1" w:rsidP="00433CF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The Directive 2009/125/EC on ecodesign requirements for energy-related products provides in Article 15, paragraph 3, that the Commission, when preparing draft implementing measures, should take into account relevant self-regulation such as voluntary agreements, following an assessment in accordance with Article 17 and Annex VIII. The evaluation criteria of Annex VIII </w:t>
      </w:r>
      <w:proofErr w:type="gramStart"/>
      <w:r>
        <w:rPr>
          <w:rFonts w:ascii="Times New Roman" w:hAnsi="Times New Roman" w:cs="Times New Roman"/>
          <w:sz w:val="24"/>
          <w:szCs w:val="24"/>
        </w:rPr>
        <w:t>have been further detailed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the Commission Recommendation (EU) 2016/2015 on guidelines for self-regulation measures concluded by industry.</w:t>
      </w:r>
    </w:p>
    <w:p w14:paraId="2E283EA1" w14:textId="77777777" w:rsidR="00433CF1" w:rsidRPr="008A685E" w:rsidRDefault="00433CF1" w:rsidP="00433CF1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proposal for a voluntary agreement drafted by the European Bathroom Forum includes commitments similar to ecodesign requirements and information requirements in the form of a label with categories on the maximum water flow and additional information to users. Without pre-judging on the conclusions of the evaluation to </w:t>
      </w:r>
      <w:proofErr w:type="gramStart"/>
      <w:r>
        <w:rPr>
          <w:rFonts w:ascii="Times New Roman" w:hAnsi="Times New Roman" w:cs="Times New Roman"/>
          <w:sz w:val="24"/>
          <w:szCs w:val="24"/>
        </w:rPr>
        <w:t>be undertaken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 the Commission, this seems to provide the substance for a voluntary agreement in the sense of the Directive 2009/125/EC.</w:t>
      </w:r>
    </w:p>
    <w:p w14:paraId="6AE6240E" w14:textId="7E266A4C" w:rsidR="00D44CE6" w:rsidRPr="007556D4" w:rsidRDefault="00433CF1" w:rsidP="007556D4">
      <w:pPr>
        <w:spacing w:before="120" w:after="120"/>
        <w:jc w:val="both"/>
        <w:rPr>
          <w:rFonts w:ascii="Times New Roman" w:eastAsia="MS Mincho" w:hAnsi="Times New Roman" w:cs="Times New Roman"/>
          <w:b/>
          <w:color w:val="000000"/>
          <w:sz w:val="24"/>
          <w:u w:val="single"/>
        </w:rPr>
      </w:pPr>
      <w:r w:rsidRPr="007556D4">
        <w:rPr>
          <w:rFonts w:ascii="Times New Roman" w:eastAsia="MS Mincho" w:hAnsi="Times New Roman" w:cs="Times New Roman"/>
          <w:b/>
          <w:color w:val="000000"/>
          <w:sz w:val="24"/>
          <w:u w:val="single"/>
        </w:rPr>
        <w:t>Preliminary conclusions</w:t>
      </w:r>
    </w:p>
    <w:p w14:paraId="1A022293" w14:textId="0F4D97F0" w:rsidR="008A685E" w:rsidRPr="007556D4" w:rsidRDefault="008A685E" w:rsidP="008A685E">
      <w:pPr>
        <w:jc w:val="both"/>
        <w:rPr>
          <w:rFonts w:ascii="Times New Roman" w:hAnsi="Times New Roman" w:cs="Times New Roman"/>
          <w:sz w:val="24"/>
          <w:szCs w:val="24"/>
        </w:rPr>
      </w:pPr>
      <w:r w:rsidRPr="007556D4">
        <w:rPr>
          <w:rFonts w:ascii="Times New Roman" w:hAnsi="Times New Roman" w:cs="Times New Roman"/>
          <w:sz w:val="24"/>
          <w:szCs w:val="24"/>
        </w:rPr>
        <w:t xml:space="preserve">Taking into account the </w:t>
      </w:r>
      <w:r w:rsidR="00433CF1">
        <w:rPr>
          <w:rFonts w:ascii="Times New Roman" w:hAnsi="Times New Roman" w:cs="Times New Roman"/>
          <w:sz w:val="24"/>
          <w:szCs w:val="24"/>
        </w:rPr>
        <w:t>above</w:t>
      </w:r>
      <w:r w:rsidRPr="007556D4">
        <w:rPr>
          <w:rFonts w:ascii="Times New Roman" w:hAnsi="Times New Roman" w:cs="Times New Roman"/>
          <w:sz w:val="24"/>
          <w:szCs w:val="24"/>
        </w:rPr>
        <w:t xml:space="preserve">, the Commission </w:t>
      </w:r>
      <w:r w:rsidR="00765C48" w:rsidRPr="007556D4">
        <w:rPr>
          <w:rFonts w:ascii="Times New Roman" w:hAnsi="Times New Roman" w:cs="Times New Roman"/>
          <w:sz w:val="24"/>
          <w:szCs w:val="24"/>
        </w:rPr>
        <w:t xml:space="preserve">intends </w:t>
      </w:r>
      <w:r w:rsidRPr="007556D4">
        <w:rPr>
          <w:rFonts w:ascii="Times New Roman" w:hAnsi="Times New Roman" w:cs="Times New Roman"/>
          <w:sz w:val="24"/>
          <w:szCs w:val="24"/>
        </w:rPr>
        <w:t>to start negotiations on a voluntary agreement with the EBF and, in parallel, to prepare a mandate to standardisation organisations to develop a functionality standard for taps and showers.</w:t>
      </w:r>
      <w:r w:rsidR="00765C48" w:rsidRPr="007556D4">
        <w:rPr>
          <w:rFonts w:ascii="Times New Roman" w:hAnsi="Times New Roman" w:cs="Times New Roman"/>
          <w:sz w:val="24"/>
          <w:szCs w:val="24"/>
        </w:rPr>
        <w:t xml:space="preserve"> The Ecodesign Consultation Forum </w:t>
      </w:r>
      <w:proofErr w:type="gramStart"/>
      <w:r w:rsidR="00765C48" w:rsidRPr="007556D4">
        <w:rPr>
          <w:rFonts w:ascii="Times New Roman" w:hAnsi="Times New Roman" w:cs="Times New Roman"/>
          <w:sz w:val="24"/>
          <w:szCs w:val="24"/>
        </w:rPr>
        <w:t>is hereby consulted</w:t>
      </w:r>
      <w:proofErr w:type="gramEnd"/>
      <w:r w:rsidR="00765C48" w:rsidRPr="007556D4">
        <w:rPr>
          <w:rFonts w:ascii="Times New Roman" w:hAnsi="Times New Roman" w:cs="Times New Roman"/>
          <w:sz w:val="24"/>
          <w:szCs w:val="24"/>
        </w:rPr>
        <w:t xml:space="preserve"> on this plan.</w:t>
      </w:r>
    </w:p>
    <w:p w14:paraId="5EF5340C" w14:textId="187E02AD" w:rsidR="00D44CE6" w:rsidRDefault="00D44CE6" w:rsidP="00D44C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two steps approach </w:t>
      </w:r>
      <w:r w:rsidR="00765C48">
        <w:rPr>
          <w:rFonts w:ascii="Times New Roman" w:hAnsi="Times New Roman" w:cs="Times New Roman"/>
          <w:sz w:val="24"/>
          <w:szCs w:val="24"/>
        </w:rPr>
        <w:t>should allow for a quicker achievement of savings objectives</w:t>
      </w:r>
      <w:r>
        <w:rPr>
          <w:rFonts w:ascii="Times New Roman" w:hAnsi="Times New Roman" w:cs="Times New Roman"/>
          <w:sz w:val="24"/>
          <w:szCs w:val="24"/>
        </w:rPr>
        <w:t xml:space="preserve"> by the industry since the European Bathroom Forum </w:t>
      </w:r>
      <w:r w:rsidR="00433CF1">
        <w:rPr>
          <w:rFonts w:ascii="Times New Roman" w:hAnsi="Times New Roman" w:cs="Times New Roman"/>
          <w:sz w:val="24"/>
          <w:szCs w:val="24"/>
        </w:rPr>
        <w:t xml:space="preserve">(EBF) </w:t>
      </w:r>
      <w:r>
        <w:rPr>
          <w:rFonts w:ascii="Times New Roman" w:hAnsi="Times New Roman" w:cs="Times New Roman"/>
          <w:sz w:val="24"/>
          <w:szCs w:val="24"/>
        </w:rPr>
        <w:t>is already promoting a water label that includes functionality requirements</w:t>
      </w:r>
      <w:r w:rsidR="0065138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5138F">
        <w:rPr>
          <w:rFonts w:ascii="Times New Roman" w:hAnsi="Times New Roman" w:cs="Times New Roman"/>
          <w:sz w:val="24"/>
          <w:szCs w:val="24"/>
        </w:rPr>
        <w:t xml:space="preserve">The EBF claims that </w:t>
      </w:r>
      <w:r w:rsidR="00765C48">
        <w:rPr>
          <w:rFonts w:ascii="Times New Roman" w:hAnsi="Times New Roman" w:cs="Times New Roman"/>
          <w:sz w:val="24"/>
          <w:szCs w:val="24"/>
        </w:rPr>
        <w:t>the water label represents already</w:t>
      </w:r>
      <w:r w:rsidR="0065138F">
        <w:rPr>
          <w:rFonts w:ascii="Times New Roman" w:hAnsi="Times New Roman" w:cs="Times New Roman"/>
          <w:sz w:val="24"/>
          <w:szCs w:val="24"/>
        </w:rPr>
        <w:t xml:space="preserve"> more than 60% of the market and </w:t>
      </w:r>
      <w:r w:rsidR="00765C48">
        <w:rPr>
          <w:rFonts w:ascii="Times New Roman" w:hAnsi="Times New Roman" w:cs="Times New Roman"/>
          <w:sz w:val="24"/>
          <w:szCs w:val="24"/>
        </w:rPr>
        <w:t xml:space="preserve">could </w:t>
      </w:r>
      <w:r w:rsidR="0065138F">
        <w:rPr>
          <w:rFonts w:ascii="Times New Roman" w:hAnsi="Times New Roman" w:cs="Times New Roman"/>
          <w:sz w:val="24"/>
          <w:szCs w:val="24"/>
        </w:rPr>
        <w:t xml:space="preserve">reach 80% of market coverage </w:t>
      </w:r>
      <w:r w:rsidR="00765C48">
        <w:rPr>
          <w:rFonts w:ascii="Times New Roman" w:hAnsi="Times New Roman" w:cs="Times New Roman"/>
          <w:sz w:val="24"/>
          <w:szCs w:val="24"/>
        </w:rPr>
        <w:t>in the framework of a voluntary agreement.</w:t>
      </w:r>
      <w:proofErr w:type="gramEnd"/>
    </w:p>
    <w:p w14:paraId="7FDA979B" w14:textId="2ECA8763" w:rsidR="00D44CE6" w:rsidRDefault="00765C48" w:rsidP="006513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C663B4">
        <w:rPr>
          <w:rFonts w:ascii="Times New Roman" w:hAnsi="Times New Roman" w:cs="Times New Roman"/>
          <w:sz w:val="24"/>
          <w:szCs w:val="24"/>
        </w:rPr>
        <w:t>negotiation</w:t>
      </w:r>
      <w:r>
        <w:rPr>
          <w:rFonts w:ascii="Times New Roman" w:hAnsi="Times New Roman" w:cs="Times New Roman"/>
          <w:sz w:val="24"/>
          <w:szCs w:val="24"/>
        </w:rPr>
        <w:t xml:space="preserve"> of a voluntary agreement under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Ecodesign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3CF1">
        <w:rPr>
          <w:rFonts w:ascii="Times New Roman" w:hAnsi="Times New Roman" w:cs="Times New Roman"/>
          <w:sz w:val="24"/>
          <w:szCs w:val="24"/>
        </w:rPr>
        <w:t xml:space="preserve">Directive </w:t>
      </w:r>
      <w:r>
        <w:rPr>
          <w:rFonts w:ascii="Times New Roman" w:hAnsi="Times New Roman" w:cs="Times New Roman"/>
          <w:sz w:val="24"/>
          <w:szCs w:val="24"/>
        </w:rPr>
        <w:t xml:space="preserve">does not </w:t>
      </w:r>
      <w:r w:rsidR="00C663B4">
        <w:rPr>
          <w:rFonts w:ascii="Times New Roman" w:hAnsi="Times New Roman" w:cs="Times New Roman"/>
          <w:sz w:val="24"/>
          <w:szCs w:val="24"/>
        </w:rPr>
        <w:t xml:space="preserve">exclude the development of an Energy Label in future, when the appropriate conditions </w:t>
      </w:r>
      <w:proofErr w:type="gramStart"/>
      <w:r w:rsidR="00C663B4">
        <w:rPr>
          <w:rFonts w:ascii="Times New Roman" w:hAnsi="Times New Roman" w:cs="Times New Roman"/>
          <w:sz w:val="24"/>
          <w:szCs w:val="24"/>
        </w:rPr>
        <w:t>are met</w:t>
      </w:r>
      <w:proofErr w:type="gramEnd"/>
      <w:r w:rsidR="00C663B4">
        <w:rPr>
          <w:rFonts w:ascii="Times New Roman" w:hAnsi="Times New Roman" w:cs="Times New Roman"/>
          <w:sz w:val="24"/>
          <w:szCs w:val="24"/>
        </w:rPr>
        <w:t xml:space="preserve"> in particular as regards the availability of an accepted functionality performance test</w:t>
      </w:r>
      <w:r w:rsidR="0065138F">
        <w:rPr>
          <w:rFonts w:ascii="Times New Roman" w:hAnsi="Times New Roman" w:cs="Times New Roman"/>
          <w:color w:val="000000"/>
          <w:sz w:val="24"/>
          <w:szCs w:val="24"/>
        </w:rPr>
        <w:t xml:space="preserve">. The European Commission will issue a mandate to </w:t>
      </w:r>
      <w:r w:rsidR="00C663B4">
        <w:rPr>
          <w:rFonts w:ascii="Times New Roman" w:hAnsi="Times New Roman" w:cs="Times New Roman"/>
          <w:color w:val="000000"/>
          <w:sz w:val="24"/>
          <w:szCs w:val="24"/>
        </w:rPr>
        <w:t>European standardisation organisations</w:t>
      </w:r>
      <w:r w:rsidR="0065138F">
        <w:rPr>
          <w:rFonts w:ascii="Times New Roman" w:hAnsi="Times New Roman" w:cs="Times New Roman"/>
          <w:color w:val="000000"/>
          <w:sz w:val="24"/>
          <w:szCs w:val="24"/>
        </w:rPr>
        <w:t xml:space="preserve"> to develop </w:t>
      </w:r>
      <w:r w:rsidR="00C663B4">
        <w:rPr>
          <w:rFonts w:ascii="Times New Roman" w:hAnsi="Times New Roman" w:cs="Times New Roman"/>
          <w:color w:val="000000"/>
          <w:sz w:val="24"/>
          <w:szCs w:val="24"/>
        </w:rPr>
        <w:t>such</w:t>
      </w:r>
      <w:r w:rsidR="0065138F">
        <w:rPr>
          <w:rFonts w:ascii="Times New Roman" w:hAnsi="Times New Roman" w:cs="Times New Roman"/>
          <w:color w:val="000000"/>
          <w:sz w:val="24"/>
          <w:szCs w:val="24"/>
        </w:rPr>
        <w:t xml:space="preserve"> fun</w:t>
      </w:r>
      <w:r w:rsidR="00C663B4">
        <w:rPr>
          <w:rFonts w:ascii="Times New Roman" w:hAnsi="Times New Roman" w:cs="Times New Roman"/>
          <w:color w:val="000000"/>
          <w:sz w:val="24"/>
          <w:szCs w:val="24"/>
        </w:rPr>
        <w:t xml:space="preserve">ctionality testing that </w:t>
      </w:r>
      <w:proofErr w:type="gramStart"/>
      <w:r w:rsidR="00C663B4">
        <w:rPr>
          <w:rFonts w:ascii="Times New Roman" w:hAnsi="Times New Roman" w:cs="Times New Roman"/>
          <w:color w:val="000000"/>
          <w:sz w:val="24"/>
          <w:szCs w:val="24"/>
        </w:rPr>
        <w:t>can be lat</w:t>
      </w:r>
      <w:r w:rsidR="0065138F">
        <w:rPr>
          <w:rFonts w:ascii="Times New Roman" w:hAnsi="Times New Roman" w:cs="Times New Roman"/>
          <w:color w:val="000000"/>
          <w:sz w:val="24"/>
          <w:szCs w:val="24"/>
        </w:rPr>
        <w:t>er integrated</w:t>
      </w:r>
      <w:proofErr w:type="gramEnd"/>
      <w:r w:rsidR="0065138F">
        <w:rPr>
          <w:rFonts w:ascii="Times New Roman" w:hAnsi="Times New Roman" w:cs="Times New Roman"/>
          <w:color w:val="000000"/>
          <w:sz w:val="24"/>
          <w:szCs w:val="24"/>
        </w:rPr>
        <w:t xml:space="preserve"> in the voluntary agreement or that can serve as a </w:t>
      </w:r>
      <w:r w:rsidR="0065138F">
        <w:rPr>
          <w:rFonts w:ascii="Times New Roman" w:hAnsi="Times New Roman" w:cs="Times New Roman"/>
          <w:color w:val="000000"/>
          <w:sz w:val="24"/>
          <w:szCs w:val="24"/>
        </w:rPr>
        <w:lastRenderedPageBreak/>
        <w:t>bas</w:t>
      </w:r>
      <w:r w:rsidR="00C663B4">
        <w:rPr>
          <w:rFonts w:ascii="Times New Roman" w:hAnsi="Times New Roman" w:cs="Times New Roman"/>
          <w:color w:val="000000"/>
          <w:sz w:val="24"/>
          <w:szCs w:val="24"/>
        </w:rPr>
        <w:t>is for a future mandatory label, should</w:t>
      </w:r>
      <w:r w:rsidR="0065138F">
        <w:rPr>
          <w:rFonts w:ascii="Times New Roman" w:hAnsi="Times New Roman" w:cs="Times New Roman"/>
          <w:color w:val="000000"/>
          <w:sz w:val="24"/>
          <w:szCs w:val="24"/>
        </w:rPr>
        <w:t xml:space="preserve"> the voluntary approach </w:t>
      </w:r>
      <w:r w:rsidR="00C663B4">
        <w:rPr>
          <w:rFonts w:ascii="Times New Roman" w:hAnsi="Times New Roman" w:cs="Times New Roman"/>
          <w:color w:val="000000"/>
          <w:sz w:val="24"/>
          <w:szCs w:val="24"/>
        </w:rPr>
        <w:t>not deliver the expected results</w:t>
      </w:r>
      <w:r w:rsidR="0065138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FF7210C" w14:textId="11E7F738" w:rsidR="008A685E" w:rsidRDefault="008A685E" w:rsidP="006513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EBF was requested to presen</w:t>
      </w:r>
      <w:r w:rsidR="00765C48">
        <w:rPr>
          <w:rFonts w:ascii="Times New Roman" w:hAnsi="Times New Roman" w:cs="Times New Roman"/>
          <w:sz w:val="24"/>
          <w:szCs w:val="24"/>
        </w:rPr>
        <w:t xml:space="preserve">t to the Commission and to the </w:t>
      </w:r>
      <w:r>
        <w:rPr>
          <w:rFonts w:ascii="Times New Roman" w:hAnsi="Times New Roman" w:cs="Times New Roman"/>
          <w:sz w:val="24"/>
          <w:szCs w:val="24"/>
        </w:rPr>
        <w:t>Consultation Forum, a proposal of voluntary agreement</w:t>
      </w:r>
      <w:r w:rsidR="00523B74">
        <w:rPr>
          <w:rFonts w:ascii="Times New Roman" w:hAnsi="Times New Roman" w:cs="Times New Roman"/>
          <w:sz w:val="24"/>
          <w:szCs w:val="24"/>
        </w:rPr>
        <w:t xml:space="preserve"> (which is </w:t>
      </w:r>
      <w:r w:rsidR="007556D4">
        <w:rPr>
          <w:rFonts w:ascii="Times New Roman" w:hAnsi="Times New Roman" w:cs="Times New Roman"/>
          <w:sz w:val="24"/>
          <w:szCs w:val="24"/>
        </w:rPr>
        <w:t>transmitted together</w:t>
      </w:r>
      <w:r w:rsidR="00523B74">
        <w:rPr>
          <w:rFonts w:ascii="Times New Roman" w:hAnsi="Times New Roman" w:cs="Times New Roman"/>
          <w:sz w:val="24"/>
          <w:szCs w:val="24"/>
        </w:rPr>
        <w:t xml:space="preserve"> with the invitation to the Consultation Forum)</w:t>
      </w:r>
      <w:r>
        <w:rPr>
          <w:rFonts w:ascii="Times New Roman" w:hAnsi="Times New Roman" w:cs="Times New Roman"/>
          <w:sz w:val="24"/>
          <w:szCs w:val="24"/>
        </w:rPr>
        <w:t>, in line with the Commission Recommendation (EU) 2016/2015 of 30 of November, with the following information:</w:t>
      </w:r>
    </w:p>
    <w:p w14:paraId="46BBC06C" w14:textId="6DBE8E3C" w:rsidR="008A685E" w:rsidRPr="007556D4" w:rsidRDefault="008A685E" w:rsidP="007556D4">
      <w:pPr>
        <w:pStyle w:val="ListParagraph"/>
        <w:numPr>
          <w:ilvl w:val="0"/>
          <w:numId w:val="1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7556D4">
        <w:rPr>
          <w:rFonts w:ascii="Times New Roman" w:hAnsi="Times New Roman" w:cs="Times New Roman"/>
          <w:sz w:val="24"/>
          <w:szCs w:val="24"/>
        </w:rPr>
        <w:t>List of participating companies and proof of market coverage;</w:t>
      </w:r>
    </w:p>
    <w:p w14:paraId="2BD1BAD7" w14:textId="42637966" w:rsidR="008A685E" w:rsidRPr="007556D4" w:rsidRDefault="008A685E" w:rsidP="007556D4">
      <w:pPr>
        <w:pStyle w:val="ListParagraph"/>
        <w:numPr>
          <w:ilvl w:val="0"/>
          <w:numId w:val="1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7556D4">
        <w:rPr>
          <w:rFonts w:ascii="Times New Roman" w:hAnsi="Times New Roman" w:cs="Times New Roman"/>
          <w:sz w:val="24"/>
          <w:szCs w:val="24"/>
        </w:rPr>
        <w:t>Relevant indicators to assess market coverage (objective, measurable and verifiable by an independent body);</w:t>
      </w:r>
    </w:p>
    <w:p w14:paraId="27F98826" w14:textId="7D352394" w:rsidR="008A685E" w:rsidRPr="007556D4" w:rsidRDefault="008A685E" w:rsidP="007556D4">
      <w:pPr>
        <w:pStyle w:val="ListParagraph"/>
        <w:numPr>
          <w:ilvl w:val="0"/>
          <w:numId w:val="1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7556D4">
        <w:rPr>
          <w:rFonts w:ascii="Times New Roman" w:hAnsi="Times New Roman" w:cs="Times New Roman"/>
          <w:sz w:val="24"/>
          <w:szCs w:val="24"/>
        </w:rPr>
        <w:t>Quantified objectives for water, energy saving and resource efficiency, staged in time if appropriate;</w:t>
      </w:r>
    </w:p>
    <w:p w14:paraId="2AE8DC91" w14:textId="7AA2E9AF" w:rsidR="008A685E" w:rsidRPr="007556D4" w:rsidRDefault="008A685E" w:rsidP="007556D4">
      <w:pPr>
        <w:pStyle w:val="ListParagraph"/>
        <w:numPr>
          <w:ilvl w:val="0"/>
          <w:numId w:val="1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7556D4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Start"/>
      <w:r w:rsidRPr="007556D4">
        <w:rPr>
          <w:rFonts w:ascii="Times New Roman" w:hAnsi="Times New Roman" w:cs="Times New Roman"/>
          <w:sz w:val="24"/>
          <w:szCs w:val="24"/>
        </w:rPr>
        <w:t>ntry</w:t>
      </w:r>
      <w:proofErr w:type="spellEnd"/>
      <w:r w:rsidRPr="007556D4">
        <w:rPr>
          <w:rFonts w:ascii="Times New Roman" w:hAnsi="Times New Roman" w:cs="Times New Roman"/>
          <w:sz w:val="24"/>
          <w:szCs w:val="24"/>
        </w:rPr>
        <w:t xml:space="preserve"> level functionality requirements;</w:t>
      </w:r>
    </w:p>
    <w:p w14:paraId="42627A72" w14:textId="56EBE7C4" w:rsidR="008A685E" w:rsidRPr="007556D4" w:rsidRDefault="008A685E" w:rsidP="007556D4">
      <w:pPr>
        <w:pStyle w:val="ListParagraph"/>
        <w:numPr>
          <w:ilvl w:val="0"/>
          <w:numId w:val="1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7556D4">
        <w:rPr>
          <w:rFonts w:ascii="Times New Roman" w:hAnsi="Times New Roman" w:cs="Times New Roman"/>
          <w:sz w:val="24"/>
          <w:szCs w:val="24"/>
        </w:rPr>
        <w:t xml:space="preserve">Commitment to include a functionality test, when the relevant standard </w:t>
      </w:r>
      <w:r w:rsidR="00C663B4" w:rsidRPr="007556D4">
        <w:rPr>
          <w:rFonts w:ascii="Times New Roman" w:hAnsi="Times New Roman" w:cs="Times New Roman"/>
          <w:sz w:val="24"/>
          <w:szCs w:val="24"/>
        </w:rPr>
        <w:t>is</w:t>
      </w:r>
      <w:r w:rsidRPr="007556D4">
        <w:rPr>
          <w:rFonts w:ascii="Times New Roman" w:hAnsi="Times New Roman" w:cs="Times New Roman"/>
          <w:sz w:val="24"/>
          <w:szCs w:val="24"/>
        </w:rPr>
        <w:t xml:space="preserve"> approved, in the requirements for the water label;</w:t>
      </w:r>
    </w:p>
    <w:p w14:paraId="57004419" w14:textId="33273A86" w:rsidR="008A685E" w:rsidRPr="007556D4" w:rsidRDefault="008A685E" w:rsidP="007556D4">
      <w:pPr>
        <w:pStyle w:val="ListParagraph"/>
        <w:numPr>
          <w:ilvl w:val="0"/>
          <w:numId w:val="1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7556D4">
        <w:rPr>
          <w:rFonts w:ascii="Times New Roman" w:hAnsi="Times New Roman" w:cs="Times New Roman"/>
          <w:sz w:val="24"/>
          <w:szCs w:val="24"/>
        </w:rPr>
        <w:t>The operational settings of a Steering Committee and information on structure and functions;</w:t>
      </w:r>
    </w:p>
    <w:p w14:paraId="4041675F" w14:textId="02FCE4E0" w:rsidR="008A685E" w:rsidRPr="007556D4" w:rsidRDefault="008A685E" w:rsidP="007556D4">
      <w:pPr>
        <w:pStyle w:val="ListParagraph"/>
        <w:numPr>
          <w:ilvl w:val="0"/>
          <w:numId w:val="1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7556D4">
        <w:rPr>
          <w:rFonts w:ascii="Times New Roman" w:hAnsi="Times New Roman" w:cs="Times New Roman"/>
          <w:sz w:val="24"/>
          <w:szCs w:val="24"/>
        </w:rPr>
        <w:t>The re</w:t>
      </w:r>
      <w:r w:rsidR="00C663B4" w:rsidRPr="007556D4">
        <w:rPr>
          <w:rFonts w:ascii="Times New Roman" w:hAnsi="Times New Roman" w:cs="Times New Roman"/>
          <w:sz w:val="24"/>
          <w:szCs w:val="24"/>
        </w:rPr>
        <w:t>ference to the specific website</w:t>
      </w:r>
      <w:r w:rsidRPr="007556D4">
        <w:rPr>
          <w:rFonts w:ascii="Times New Roman" w:hAnsi="Times New Roman" w:cs="Times New Roman"/>
          <w:sz w:val="24"/>
          <w:szCs w:val="24"/>
        </w:rPr>
        <w:t> that will provide information to the public on the voluntary agreement and the label;</w:t>
      </w:r>
    </w:p>
    <w:p w14:paraId="28277DC2" w14:textId="3AE50FB6" w:rsidR="008A685E" w:rsidRPr="007556D4" w:rsidRDefault="008A685E" w:rsidP="007556D4">
      <w:pPr>
        <w:pStyle w:val="ListParagraph"/>
        <w:numPr>
          <w:ilvl w:val="0"/>
          <w:numId w:val="1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7556D4">
        <w:rPr>
          <w:rFonts w:ascii="Times New Roman" w:hAnsi="Times New Roman" w:cs="Times New Roman"/>
          <w:sz w:val="24"/>
          <w:szCs w:val="24"/>
        </w:rPr>
        <w:t>The establishment of an Independent Inspector;</w:t>
      </w:r>
    </w:p>
    <w:p w14:paraId="0E103194" w14:textId="009884A7" w:rsidR="008A685E" w:rsidRPr="007556D4" w:rsidRDefault="008A685E" w:rsidP="007556D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556D4">
        <w:rPr>
          <w:rFonts w:ascii="Times New Roman" w:hAnsi="Times New Roman" w:cs="Times New Roman"/>
          <w:sz w:val="24"/>
          <w:szCs w:val="24"/>
        </w:rPr>
        <w:t xml:space="preserve">Information on how compliance reporting and verification </w:t>
      </w:r>
      <w:proofErr w:type="gramStart"/>
      <w:r w:rsidRPr="007556D4">
        <w:rPr>
          <w:rFonts w:ascii="Times New Roman" w:hAnsi="Times New Roman" w:cs="Times New Roman"/>
          <w:sz w:val="24"/>
          <w:szCs w:val="24"/>
        </w:rPr>
        <w:t>will be performed</w:t>
      </w:r>
      <w:proofErr w:type="gramEnd"/>
      <w:r w:rsidRPr="007556D4">
        <w:rPr>
          <w:rFonts w:ascii="Times New Roman" w:hAnsi="Times New Roman" w:cs="Times New Roman"/>
          <w:sz w:val="24"/>
          <w:szCs w:val="24"/>
        </w:rPr>
        <w:t>.</w:t>
      </w:r>
    </w:p>
    <w:p w14:paraId="1E4AB3CA" w14:textId="77777777" w:rsidR="00C663B4" w:rsidRDefault="008A685E" w:rsidP="00254F5C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proposal should be accompanied by a study why the voluntary a</w:t>
      </w:r>
      <w:r w:rsidR="00C663B4">
        <w:rPr>
          <w:rFonts w:ascii="Times New Roman" w:hAnsi="Times New Roman" w:cs="Times New Roman"/>
          <w:sz w:val="24"/>
          <w:szCs w:val="24"/>
        </w:rPr>
        <w:t>pproach will meet the ecodesign objectives more quickly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63B4">
        <w:rPr>
          <w:rFonts w:ascii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hAnsi="Times New Roman" w:cs="Times New Roman"/>
          <w:sz w:val="24"/>
          <w:szCs w:val="24"/>
        </w:rPr>
        <w:t xml:space="preserve">less </w:t>
      </w:r>
      <w:r w:rsidR="00C663B4">
        <w:rPr>
          <w:rFonts w:ascii="Times New Roman" w:hAnsi="Times New Roman" w:cs="Times New Roman"/>
          <w:sz w:val="24"/>
          <w:szCs w:val="24"/>
        </w:rPr>
        <w:t>expense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63B4">
        <w:rPr>
          <w:rFonts w:ascii="Times New Roman" w:hAnsi="Times New Roman" w:cs="Times New Roman"/>
          <w:sz w:val="24"/>
          <w:szCs w:val="24"/>
        </w:rPr>
        <w:t>than</w:t>
      </w:r>
      <w:r>
        <w:rPr>
          <w:rFonts w:ascii="Times New Roman" w:hAnsi="Times New Roman" w:cs="Times New Roman"/>
          <w:sz w:val="24"/>
          <w:szCs w:val="24"/>
        </w:rPr>
        <w:t xml:space="preserve"> mandatory requirements and the </w:t>
      </w:r>
      <w:proofErr w:type="gramStart"/>
      <w:r>
        <w:rPr>
          <w:rFonts w:ascii="Times New Roman" w:hAnsi="Times New Roman" w:cs="Times New Roman"/>
          <w:sz w:val="24"/>
          <w:szCs w:val="24"/>
        </w:rPr>
        <w:t>added value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terms of environment and energy consumption</w:t>
      </w:r>
      <w:r w:rsidR="00F54CDC">
        <w:rPr>
          <w:rFonts w:ascii="Times New Roman" w:hAnsi="Times New Roman" w:cs="Times New Roman"/>
          <w:sz w:val="24"/>
          <w:szCs w:val="24"/>
        </w:rPr>
        <w:t>.</w:t>
      </w:r>
    </w:p>
    <w:p w14:paraId="50E5F7BB" w14:textId="7F6D0CC7" w:rsidR="00F54CDC" w:rsidRDefault="00F54CDC" w:rsidP="00F54CDC">
      <w:pPr>
        <w:jc w:val="both"/>
      </w:pPr>
    </w:p>
    <w:p w14:paraId="215D96CE" w14:textId="77777777" w:rsidR="004B49B6" w:rsidRPr="00254F5C" w:rsidRDefault="004B49B6" w:rsidP="00961F9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4F5C">
        <w:rPr>
          <w:rFonts w:ascii="Times New Roman" w:hAnsi="Times New Roman" w:cs="Times New Roman"/>
          <w:b/>
          <w:sz w:val="24"/>
          <w:szCs w:val="24"/>
          <w:u w:val="single"/>
        </w:rPr>
        <w:t>Questions for discussion</w:t>
      </w:r>
    </w:p>
    <w:p w14:paraId="1E6F1675" w14:textId="486E8A88" w:rsidR="004B49B6" w:rsidRPr="001C2AE1" w:rsidRDefault="00254F5C" w:rsidP="004B49B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1C2AE1">
        <w:rPr>
          <w:rFonts w:ascii="Times New Roman" w:hAnsi="Times New Roman" w:cs="Times New Roman"/>
          <w:b/>
          <w:sz w:val="24"/>
          <w:szCs w:val="24"/>
        </w:rPr>
        <w:t xml:space="preserve">Does the Consultation Forum agree with the conclusions drawn from the </w:t>
      </w:r>
      <w:r w:rsidR="00EC60B1">
        <w:rPr>
          <w:rFonts w:ascii="Times New Roman" w:hAnsi="Times New Roman" w:cs="Times New Roman"/>
          <w:b/>
          <w:sz w:val="24"/>
          <w:szCs w:val="24"/>
        </w:rPr>
        <w:t xml:space="preserve">2014 </w:t>
      </w:r>
      <w:proofErr w:type="spellStart"/>
      <w:r w:rsidRPr="001C2AE1">
        <w:rPr>
          <w:rFonts w:ascii="Times New Roman" w:hAnsi="Times New Roman" w:cs="Times New Roman"/>
          <w:b/>
          <w:sz w:val="24"/>
          <w:szCs w:val="24"/>
        </w:rPr>
        <w:t>MEErP</w:t>
      </w:r>
      <w:proofErr w:type="spellEnd"/>
      <w:r w:rsidRPr="001C2AE1">
        <w:rPr>
          <w:rFonts w:ascii="Times New Roman" w:hAnsi="Times New Roman" w:cs="Times New Roman"/>
          <w:b/>
          <w:sz w:val="24"/>
          <w:szCs w:val="24"/>
        </w:rPr>
        <w:t xml:space="preserve"> preparatory study on taps and showers, including the </w:t>
      </w:r>
      <w:r w:rsidR="00EC60B1">
        <w:rPr>
          <w:rFonts w:ascii="Times New Roman" w:hAnsi="Times New Roman" w:cs="Times New Roman"/>
          <w:b/>
          <w:sz w:val="24"/>
          <w:szCs w:val="24"/>
        </w:rPr>
        <w:t xml:space="preserve">2019 </w:t>
      </w:r>
      <w:r w:rsidRPr="001C2AE1">
        <w:rPr>
          <w:rFonts w:ascii="Times New Roman" w:hAnsi="Times New Roman" w:cs="Times New Roman"/>
          <w:b/>
          <w:sz w:val="24"/>
          <w:szCs w:val="24"/>
        </w:rPr>
        <w:t>follow-up study</w:t>
      </w:r>
      <w:r w:rsidR="004B49B6" w:rsidRPr="001C2AE1">
        <w:rPr>
          <w:rFonts w:ascii="Times New Roman" w:hAnsi="Times New Roman" w:cs="Times New Roman"/>
          <w:b/>
          <w:sz w:val="24"/>
          <w:szCs w:val="24"/>
        </w:rPr>
        <w:t>?</w:t>
      </w:r>
    </w:p>
    <w:p w14:paraId="26BD5422" w14:textId="77777777" w:rsidR="004B49B6" w:rsidRDefault="00254F5C" w:rsidP="004B49B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1C2AE1">
        <w:rPr>
          <w:rFonts w:ascii="Times New Roman" w:hAnsi="Times New Roman" w:cs="Times New Roman"/>
          <w:b/>
          <w:sz w:val="24"/>
          <w:szCs w:val="24"/>
        </w:rPr>
        <w:t>Does the Consultation Forum have a preference at this stage between the different options discussed in this paper</w:t>
      </w:r>
      <w:r w:rsidR="004B49B6" w:rsidRPr="001C2AE1">
        <w:rPr>
          <w:rFonts w:ascii="Times New Roman" w:hAnsi="Times New Roman" w:cs="Times New Roman"/>
          <w:b/>
          <w:sz w:val="24"/>
          <w:szCs w:val="24"/>
        </w:rPr>
        <w:t>?</w:t>
      </w:r>
    </w:p>
    <w:p w14:paraId="53C558D3" w14:textId="0BCE20DA" w:rsidR="00EC60B1" w:rsidRDefault="00EC60B1" w:rsidP="00EC60B1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Mandatory water and energy label under the Energy Labelling Regulation</w:t>
      </w:r>
    </w:p>
    <w:p w14:paraId="1548255D" w14:textId="1CC7F6FE" w:rsidR="00EC60B1" w:rsidRDefault="00EC60B1" w:rsidP="00EC60B1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Voluntary Agreement under the Ecodesign Directive, including information on the maximum water flow and energy used in the form of a label</w:t>
      </w:r>
    </w:p>
    <w:p w14:paraId="7803BDA0" w14:textId="77777777" w:rsidR="00EC60B1" w:rsidRPr="001C2AE1" w:rsidRDefault="00EC60B1" w:rsidP="00EC60B1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 policy intervention (possible development of an industry-led unified label)</w:t>
      </w:r>
    </w:p>
    <w:p w14:paraId="485156B8" w14:textId="499020A4" w:rsidR="004B49B6" w:rsidRPr="001C2AE1" w:rsidRDefault="00254F5C" w:rsidP="001B0D9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1C2AE1">
        <w:rPr>
          <w:rFonts w:ascii="Times New Roman" w:hAnsi="Times New Roman" w:cs="Times New Roman"/>
          <w:b/>
          <w:sz w:val="24"/>
          <w:szCs w:val="24"/>
        </w:rPr>
        <w:t>Does the Consultation Forum agree that a standardisation request to European standardisation organisations</w:t>
      </w:r>
      <w:r w:rsidR="001B0D92" w:rsidRPr="001C2AE1">
        <w:rPr>
          <w:rFonts w:ascii="Times New Roman" w:hAnsi="Times New Roman" w:cs="Times New Roman"/>
          <w:b/>
          <w:sz w:val="24"/>
          <w:szCs w:val="24"/>
        </w:rPr>
        <w:t xml:space="preserve"> on </w:t>
      </w:r>
      <w:r w:rsidR="001B0D92" w:rsidRPr="001C2AE1">
        <w:rPr>
          <w:rFonts w:ascii="Times New Roman" w:hAnsi="Times New Roman" w:cs="Times New Roman"/>
          <w:b/>
          <w:color w:val="000000"/>
          <w:sz w:val="24"/>
          <w:szCs w:val="24"/>
        </w:rPr>
        <w:t>functionality test</w:t>
      </w:r>
      <w:r w:rsidRPr="001C2AE1">
        <w:rPr>
          <w:rFonts w:ascii="Times New Roman" w:hAnsi="Times New Roman" w:cs="Times New Roman"/>
          <w:b/>
          <w:color w:val="000000"/>
          <w:sz w:val="24"/>
          <w:szCs w:val="24"/>
        </w:rPr>
        <w:t>ing should be prepared?</w:t>
      </w:r>
    </w:p>
    <w:p w14:paraId="7378BDC9" w14:textId="77777777" w:rsidR="001B0D92" w:rsidRPr="00887561" w:rsidRDefault="001B0D92" w:rsidP="001B0D9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A15CC44" w14:textId="77777777" w:rsidR="00E5527C" w:rsidRPr="00E5527C" w:rsidRDefault="00E5527C" w:rsidP="00961F96">
      <w:pPr>
        <w:rPr>
          <w:b/>
        </w:rPr>
      </w:pPr>
    </w:p>
    <w:sectPr w:rsidR="00E5527C" w:rsidRPr="00E5527C" w:rsidSect="00556B97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014091" w16cid:durableId="2044AD3D"/>
  <w16cid:commentId w16cid:paraId="4A456D20" w16cid:durableId="2044AD69"/>
  <w16cid:commentId w16cid:paraId="7C151E89" w16cid:durableId="2044AEC1"/>
  <w16cid:commentId w16cid:paraId="1D812E9A" w16cid:durableId="2044ADBF"/>
  <w16cid:commentId w16cid:paraId="5DFB4054" w16cid:durableId="2044AD90"/>
  <w16cid:commentId w16cid:paraId="10E898CA" w16cid:durableId="2044AE10"/>
  <w16cid:commentId w16cid:paraId="731ECC68" w16cid:durableId="2044AEFF"/>
  <w16cid:commentId w16cid:paraId="7731DF9A" w16cid:durableId="2044AF7D"/>
  <w16cid:commentId w16cid:paraId="348A94A2" w16cid:durableId="2044AFE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5E450A" w14:textId="77777777" w:rsidR="00A0685B" w:rsidRDefault="00A0685B" w:rsidP="005F1533">
      <w:pPr>
        <w:spacing w:after="0" w:line="240" w:lineRule="auto"/>
      </w:pPr>
      <w:r>
        <w:separator/>
      </w:r>
    </w:p>
  </w:endnote>
  <w:endnote w:type="continuationSeparator" w:id="0">
    <w:p w14:paraId="73EA79F9" w14:textId="77777777" w:rsidR="00A0685B" w:rsidRDefault="00A0685B" w:rsidP="005F1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94515" w14:textId="77777777" w:rsidR="00A0685B" w:rsidRDefault="00A0685B" w:rsidP="005F1533">
      <w:pPr>
        <w:spacing w:after="0" w:line="240" w:lineRule="auto"/>
      </w:pPr>
      <w:r>
        <w:separator/>
      </w:r>
    </w:p>
  </w:footnote>
  <w:footnote w:type="continuationSeparator" w:id="0">
    <w:p w14:paraId="3E0538BD" w14:textId="77777777" w:rsidR="00A0685B" w:rsidRDefault="00A0685B" w:rsidP="005F1533">
      <w:pPr>
        <w:spacing w:after="0" w:line="240" w:lineRule="auto"/>
      </w:pPr>
      <w:r>
        <w:continuationSeparator/>
      </w:r>
    </w:p>
  </w:footnote>
  <w:footnote w:id="1">
    <w:p w14:paraId="57E9594C" w14:textId="77777777" w:rsidR="001B5CAF" w:rsidRDefault="001B5CAF" w:rsidP="001B5CA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A21C94">
          <w:rPr>
            <w:rStyle w:val="Hyperlink"/>
          </w:rPr>
          <w:t>https://ec.europa.eu/docsroom/documents/20375</w:t>
        </w:r>
      </w:hyperlink>
    </w:p>
    <w:p w14:paraId="2E1392D3" w14:textId="77777777" w:rsidR="001B5CAF" w:rsidRPr="005F1533" w:rsidRDefault="001B5CAF" w:rsidP="001B5CAF">
      <w:pPr>
        <w:pStyle w:val="FootnoteText"/>
        <w:rPr>
          <w:lang w:val="en-US"/>
        </w:rPr>
      </w:pPr>
    </w:p>
  </w:footnote>
  <w:footnote w:id="2">
    <w:p w14:paraId="7E60881B" w14:textId="02679B7D" w:rsidR="007A75D3" w:rsidRPr="00237E7C" w:rsidRDefault="007A75D3" w:rsidP="007A75D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A21C94">
          <w:rPr>
            <w:rStyle w:val="Hyperlink"/>
          </w:rPr>
          <w:t>http://susproc.jrc.ec.europa.eu/taps_and_showers/docs/MEErP_Study_TS_Final_DRAFT_V2_codes.pdf</w:t>
        </w:r>
      </w:hyperlink>
    </w:p>
  </w:footnote>
  <w:footnote w:id="3">
    <w:p w14:paraId="479C24CF" w14:textId="70F8587D" w:rsidR="00CE0971" w:rsidRPr="00237E7C" w:rsidRDefault="00CE0971" w:rsidP="00237E7C">
      <w:pPr>
        <w:pStyle w:val="Default"/>
        <w:rPr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20"/>
          <w:szCs w:val="20"/>
        </w:rPr>
        <w:t xml:space="preserve">Up to 70 </w:t>
      </w:r>
      <w:proofErr w:type="spellStart"/>
      <w:r w:rsidR="00FE7AE9">
        <w:rPr>
          <w:sz w:val="20"/>
          <w:szCs w:val="20"/>
        </w:rPr>
        <w:t>TWh</w:t>
      </w:r>
      <w:proofErr w:type="spellEnd"/>
      <w:r w:rsidR="00FE7AE9">
        <w:rPr>
          <w:sz w:val="20"/>
          <w:szCs w:val="20"/>
        </w:rPr>
        <w:t xml:space="preserve"> per year </w:t>
      </w:r>
      <w:r>
        <w:rPr>
          <w:sz w:val="20"/>
          <w:szCs w:val="20"/>
        </w:rPr>
        <w:t>(and 1900 Mm</w:t>
      </w:r>
      <w:r>
        <w:rPr>
          <w:sz w:val="13"/>
          <w:szCs w:val="13"/>
        </w:rPr>
        <w:t xml:space="preserve">3 </w:t>
      </w:r>
      <w:r>
        <w:rPr>
          <w:sz w:val="20"/>
          <w:szCs w:val="20"/>
        </w:rPr>
        <w:t>of abstracted water) in 2025</w:t>
      </w:r>
      <w:proofErr w:type="gramStart"/>
      <w:r>
        <w:rPr>
          <w:sz w:val="20"/>
          <w:szCs w:val="20"/>
        </w:rPr>
        <w:t>;</w:t>
      </w:r>
      <w:proofErr w:type="gramEnd"/>
      <w:r>
        <w:rPr>
          <w:sz w:val="20"/>
          <w:szCs w:val="20"/>
        </w:rPr>
        <w:t xml:space="preserve"> up to 17</w:t>
      </w:r>
      <w:r w:rsidR="00FE7AE9">
        <w:rPr>
          <w:sz w:val="20"/>
          <w:szCs w:val="20"/>
        </w:rPr>
        <w:t xml:space="preserve"> </w:t>
      </w:r>
      <w:proofErr w:type="spellStart"/>
      <w:r w:rsidR="00FE7AE9">
        <w:rPr>
          <w:sz w:val="20"/>
          <w:szCs w:val="20"/>
        </w:rPr>
        <w:t>TWh</w:t>
      </w:r>
      <w:proofErr w:type="spellEnd"/>
      <w:r w:rsidR="00FE7AE9">
        <w:rPr>
          <w:sz w:val="20"/>
          <w:szCs w:val="20"/>
        </w:rPr>
        <w:t xml:space="preserve"> per year</w:t>
      </w:r>
      <w:r>
        <w:rPr>
          <w:sz w:val="20"/>
          <w:szCs w:val="20"/>
        </w:rPr>
        <w:t xml:space="preserve"> (and 700 Mm</w:t>
      </w:r>
      <w:r>
        <w:rPr>
          <w:sz w:val="13"/>
          <w:szCs w:val="13"/>
        </w:rPr>
        <w:t xml:space="preserve">3 </w:t>
      </w:r>
      <w:r>
        <w:rPr>
          <w:sz w:val="20"/>
          <w:szCs w:val="20"/>
        </w:rPr>
        <w:t xml:space="preserve">of abstracted water) in 2030 </w:t>
      </w:r>
      <w:r w:rsidR="00FE7AE9">
        <w:rPr>
          <w:sz w:val="20"/>
          <w:szCs w:val="20"/>
        </w:rPr>
        <w:t>– in the same order of magnitude as eco-design measures on televisions.</w:t>
      </w:r>
    </w:p>
  </w:footnote>
  <w:footnote w:id="4">
    <w:p w14:paraId="27C1306F" w14:textId="52037C12" w:rsidR="00237E7C" w:rsidRPr="00237E7C" w:rsidRDefault="00237E7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37E7C">
        <w:rPr>
          <w:rFonts w:ascii="Times New Roman" w:hAnsi="Times New Roman" w:cs="Times New Roman"/>
          <w:color w:val="000000"/>
        </w:rPr>
        <w:t xml:space="preserve">Up to 13 </w:t>
      </w:r>
      <w:proofErr w:type="spellStart"/>
      <w:r w:rsidRPr="00237E7C">
        <w:rPr>
          <w:rFonts w:ascii="Times New Roman" w:hAnsi="Times New Roman" w:cs="Times New Roman"/>
          <w:color w:val="000000"/>
        </w:rPr>
        <w:t>TWh</w:t>
      </w:r>
      <w:proofErr w:type="spellEnd"/>
      <w:r w:rsidRPr="00237E7C">
        <w:rPr>
          <w:rFonts w:ascii="Times New Roman" w:hAnsi="Times New Roman" w:cs="Times New Roman"/>
          <w:color w:val="000000"/>
        </w:rPr>
        <w:t xml:space="preserve"> per year (and 400 Mm3 of abstracted water) in 2025; up to 11 </w:t>
      </w:r>
      <w:proofErr w:type="spellStart"/>
      <w:r w:rsidRPr="00237E7C">
        <w:rPr>
          <w:rFonts w:ascii="Times New Roman" w:hAnsi="Times New Roman" w:cs="Times New Roman"/>
          <w:color w:val="000000"/>
        </w:rPr>
        <w:t>TWh</w:t>
      </w:r>
      <w:proofErr w:type="spellEnd"/>
      <w:r w:rsidRPr="00237E7C">
        <w:rPr>
          <w:rFonts w:ascii="Times New Roman" w:hAnsi="Times New Roman" w:cs="Times New Roman"/>
          <w:color w:val="000000"/>
        </w:rPr>
        <w:t xml:space="preserve"> per year (and 300 Mm3 of abstracted water) in 2030</w:t>
      </w:r>
    </w:p>
  </w:footnote>
  <w:footnote w:id="5">
    <w:p w14:paraId="58527164" w14:textId="77777777" w:rsidR="005F1533" w:rsidRDefault="005F153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A21C94">
          <w:rPr>
            <w:rStyle w:val="Hyperlink"/>
          </w:rPr>
          <w:t>https://ec.europa.eu/docsroom/documents/20375</w:t>
        </w:r>
      </w:hyperlink>
    </w:p>
    <w:p w14:paraId="6DD4DBAC" w14:textId="77777777" w:rsidR="005F1533" w:rsidRPr="005F1533" w:rsidRDefault="005F1533">
      <w:pPr>
        <w:pStyle w:val="FootnoteText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70DF"/>
    <w:multiLevelType w:val="hybridMultilevel"/>
    <w:tmpl w:val="FB6CEDF2"/>
    <w:lvl w:ilvl="0" w:tplc="02666ED2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42EEB"/>
    <w:multiLevelType w:val="hybridMultilevel"/>
    <w:tmpl w:val="933E2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B26F8"/>
    <w:multiLevelType w:val="hybridMultilevel"/>
    <w:tmpl w:val="06D8F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87B11"/>
    <w:multiLevelType w:val="hybridMultilevel"/>
    <w:tmpl w:val="B67AE3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13D43"/>
    <w:multiLevelType w:val="hybridMultilevel"/>
    <w:tmpl w:val="FF26D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50770"/>
    <w:multiLevelType w:val="hybridMultilevel"/>
    <w:tmpl w:val="53EAB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81B2D"/>
    <w:multiLevelType w:val="hybridMultilevel"/>
    <w:tmpl w:val="7B3C0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A4107"/>
    <w:multiLevelType w:val="hybridMultilevel"/>
    <w:tmpl w:val="B0C4DAD2"/>
    <w:lvl w:ilvl="0" w:tplc="B07291D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03097"/>
    <w:multiLevelType w:val="hybridMultilevel"/>
    <w:tmpl w:val="BEE87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50E58"/>
    <w:multiLevelType w:val="hybridMultilevel"/>
    <w:tmpl w:val="F2740E0A"/>
    <w:lvl w:ilvl="0" w:tplc="02666ED2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960780"/>
    <w:multiLevelType w:val="hybridMultilevel"/>
    <w:tmpl w:val="B9348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DC7D47"/>
    <w:multiLevelType w:val="hybridMultilevel"/>
    <w:tmpl w:val="5ECA02AE"/>
    <w:lvl w:ilvl="0" w:tplc="FCD89F14">
      <w:numFmt w:val="bullet"/>
      <w:lvlText w:val="-"/>
      <w:lvlJc w:val="left"/>
      <w:pPr>
        <w:ind w:left="1035" w:hanging="675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EF543E"/>
    <w:multiLevelType w:val="hybridMultilevel"/>
    <w:tmpl w:val="2A1CF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193542"/>
    <w:multiLevelType w:val="hybridMultilevel"/>
    <w:tmpl w:val="AC920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12"/>
  </w:num>
  <w:num w:numId="5">
    <w:abstractNumId w:val="3"/>
  </w:num>
  <w:num w:numId="6">
    <w:abstractNumId w:val="0"/>
  </w:num>
  <w:num w:numId="7">
    <w:abstractNumId w:val="9"/>
  </w:num>
  <w:num w:numId="8">
    <w:abstractNumId w:val="6"/>
  </w:num>
  <w:num w:numId="9">
    <w:abstractNumId w:val="10"/>
  </w:num>
  <w:num w:numId="10">
    <w:abstractNumId w:val="1"/>
  </w:num>
  <w:num w:numId="11">
    <w:abstractNumId w:val="8"/>
  </w:num>
  <w:num w:numId="12">
    <w:abstractNumId w:val="5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556B97"/>
    <w:rsid w:val="00056528"/>
    <w:rsid w:val="00065FD0"/>
    <w:rsid w:val="0008308A"/>
    <w:rsid w:val="0013439F"/>
    <w:rsid w:val="001B0D92"/>
    <w:rsid w:val="001B5CAF"/>
    <w:rsid w:val="001C2AE1"/>
    <w:rsid w:val="00216659"/>
    <w:rsid w:val="00237E7C"/>
    <w:rsid w:val="00254F5C"/>
    <w:rsid w:val="003A1222"/>
    <w:rsid w:val="003A4ACB"/>
    <w:rsid w:val="00433CF1"/>
    <w:rsid w:val="004469AA"/>
    <w:rsid w:val="0047175A"/>
    <w:rsid w:val="00495950"/>
    <w:rsid w:val="004B49B6"/>
    <w:rsid w:val="004C32CF"/>
    <w:rsid w:val="00523B74"/>
    <w:rsid w:val="005321C1"/>
    <w:rsid w:val="00536F9F"/>
    <w:rsid w:val="005373FE"/>
    <w:rsid w:val="00556B97"/>
    <w:rsid w:val="005C0C76"/>
    <w:rsid w:val="005F1533"/>
    <w:rsid w:val="005F76FE"/>
    <w:rsid w:val="005F7B70"/>
    <w:rsid w:val="00612194"/>
    <w:rsid w:val="00634FE2"/>
    <w:rsid w:val="006352A1"/>
    <w:rsid w:val="0065138F"/>
    <w:rsid w:val="0073795D"/>
    <w:rsid w:val="00743EFD"/>
    <w:rsid w:val="007556D4"/>
    <w:rsid w:val="00765C48"/>
    <w:rsid w:val="00786495"/>
    <w:rsid w:val="00790425"/>
    <w:rsid w:val="007A75D3"/>
    <w:rsid w:val="00823988"/>
    <w:rsid w:val="00887561"/>
    <w:rsid w:val="008A685E"/>
    <w:rsid w:val="00961F96"/>
    <w:rsid w:val="009A21BC"/>
    <w:rsid w:val="009C461C"/>
    <w:rsid w:val="00A0685B"/>
    <w:rsid w:val="00A470E3"/>
    <w:rsid w:val="00A64252"/>
    <w:rsid w:val="00A71408"/>
    <w:rsid w:val="00A77E26"/>
    <w:rsid w:val="00A83FF7"/>
    <w:rsid w:val="00AD0D97"/>
    <w:rsid w:val="00B30B01"/>
    <w:rsid w:val="00B43ED4"/>
    <w:rsid w:val="00BD6138"/>
    <w:rsid w:val="00BE64C0"/>
    <w:rsid w:val="00C21BEC"/>
    <w:rsid w:val="00C27A3C"/>
    <w:rsid w:val="00C663B4"/>
    <w:rsid w:val="00CB6275"/>
    <w:rsid w:val="00CE0971"/>
    <w:rsid w:val="00CE730E"/>
    <w:rsid w:val="00D44CE6"/>
    <w:rsid w:val="00D910D9"/>
    <w:rsid w:val="00DE53C3"/>
    <w:rsid w:val="00E030FE"/>
    <w:rsid w:val="00E54861"/>
    <w:rsid w:val="00E5527C"/>
    <w:rsid w:val="00E6618B"/>
    <w:rsid w:val="00EC1EFE"/>
    <w:rsid w:val="00EC60B1"/>
    <w:rsid w:val="00ED4511"/>
    <w:rsid w:val="00EE3386"/>
    <w:rsid w:val="00EE5869"/>
    <w:rsid w:val="00F2657C"/>
    <w:rsid w:val="00F376CD"/>
    <w:rsid w:val="00F54CDC"/>
    <w:rsid w:val="00FE7AE9"/>
    <w:rsid w:val="00FF25CB"/>
    <w:rsid w:val="00FF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C1550"/>
  <w15:docId w15:val="{A87CD9B9-52CB-4076-B801-0A033A205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56B97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F37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76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76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76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76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6C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343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451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823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5F1533"/>
  </w:style>
  <w:style w:type="paragraph" w:styleId="FootnoteText">
    <w:name w:val="footnote text"/>
    <w:basedOn w:val="Normal"/>
    <w:link w:val="FootnoteTextChar"/>
    <w:uiPriority w:val="99"/>
    <w:semiHidden/>
    <w:unhideWhenUsed/>
    <w:rsid w:val="005F153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153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1533"/>
    <w:rPr>
      <w:vertAlign w:val="superscript"/>
    </w:rPr>
  </w:style>
  <w:style w:type="paragraph" w:customStyle="1" w:styleId="Default">
    <w:name w:val="Default"/>
    <w:rsid w:val="00CE09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1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docsroom/documents/20375" TargetMode="External"/><Relationship Id="rId2" Type="http://schemas.openxmlformats.org/officeDocument/2006/relationships/hyperlink" Target="http://susproc.jrc.ec.europa.eu/taps_and_showers/docs/MEErP_Study_TS_Final_DRAFT_V2_codes.pdf" TargetMode="External"/><Relationship Id="rId1" Type="http://schemas.openxmlformats.org/officeDocument/2006/relationships/hyperlink" Target="https://ec.europa.eu/docsroom/documents/203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C31C2EF-FEE1-4935-AA13-AD6FF5E36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1620</Words>
  <Characters>9234</Characters>
  <Application>Microsoft Office Word</Application>
  <DocSecurity>0</DocSecurity>
  <Lines>151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10794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DEKKER Ruben (ENV)</dc:creator>
  <cp:lastModifiedBy>HENRY Pierre (ENV)</cp:lastModifiedBy>
  <cp:revision>3</cp:revision>
  <dcterms:created xsi:type="dcterms:W3CDTF">2019-07-30T14:56:00Z</dcterms:created>
  <dcterms:modified xsi:type="dcterms:W3CDTF">2019-07-30T15:04:00Z</dcterms:modified>
</cp:coreProperties>
</file>